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media/image55.png" ContentType="image/png"/>
  <Override PartName="/word/media/image54.png" ContentType="image/png"/>
  <Override PartName="/word/media/image53.png" ContentType="image/png"/>
  <Override PartName="/word/media/image52.png" ContentType="image/png"/>
  <Override PartName="/word/media/image51.png" ContentType="image/png"/>
  <Override PartName="/word/media/image50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9.png" ContentType="image/png"/>
  <Override PartName="/word/media/image14.png" ContentType="image/png"/>
  <Override PartName="/word/media/image38.png" ContentType="image/png"/>
  <Override PartName="/word/media/image13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46.png" ContentType="image/png"/>
  <Override PartName="/word/media/image9.jpeg" ContentType="image/jpeg"/>
  <Override PartName="/word/media/image21.png" ContentType="image/png"/>
  <Override PartName="/word/media/image47.png" ContentType="image/png"/>
  <Override PartName="/word/media/image22.png" ContentType="image/png"/>
  <Override PartName="/word/media/image48.png" ContentType="image/png"/>
  <Override PartName="/word/media/image23.png" ContentType="image/png"/>
  <Override PartName="/word/media/image4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56.png" ContentType="image/png"/>
  <Override PartName="/word/media/image31.png" ContentType="image/png"/>
  <Override PartName="/word/media/image57.png" ContentType="image/png"/>
  <Override PartName="/word/media/image32.png" ContentType="image/png"/>
  <Override PartName="/word/media/image58.png" ContentType="image/png"/>
  <Override PartName="/word/media/image33.png" ContentType="image/png"/>
  <Override PartName="/word/media/image59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36.png" ContentType="image/png"/>
  <Override PartName="/word/media/image12.jpeg" ContentType="image/jpeg"/>
  <Override PartName="/word/media/image11.jpeg" ContentType="image/jpeg"/>
  <Override PartName="/word/media/image37.png" ContentType="image/png"/>
  <Override PartName="/word/media/image19.jpeg" ContentType="image/jpeg"/>
  <Override PartName="/word/media/image63.png" ContentType="image/png"/>
  <Override PartName="/word/media/image8.png" ContentType="image/png"/>
  <Override PartName="/word/media/image62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60.png" ContentType="image/png"/>
  <Override PartName="/word/media/image5.png" ContentType="image/png"/>
  <Override PartName="/word/media/image61.png" ContentType="image/png"/>
  <Override PartName="/word/media/image6.png" ContentType="image/png"/>
  <Override PartName="/word/media/image4.png" ContentType="image/png"/>
  <Override PartName="/word/media/image20.jpeg" ContentType="image/jpeg"/>
  <Override PartName="/word/media/image30.jpeg" ContentType="image/jpe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360" w:before="480" w:after="0"/>
        <w:jc w:val="center"/>
        <w:rPr/>
      </w:pPr>
      <w:r>
        <w:rPr>
          <w:rFonts w:eastAsia="微软雅黑" w:cs="Times New Roman" w:ascii="Times New Roman" w:hAnsi="Times New Roman"/>
          <w:b/>
          <w:bCs/>
          <w:sz w:val="44"/>
          <w:szCs w:val="44"/>
          <w:lang w:val="en-US" w:eastAsia="zh-CN"/>
        </w:rPr>
        <w:t>T</w:t>
      </w:r>
      <w:r>
        <w:rPr>
          <w:rFonts w:eastAsia="微软雅黑" w:cs="Times New Roman" w:ascii="Times New Roman" w:hAnsi="Times New Roman"/>
          <w:b/>
          <w:bCs/>
          <w:sz w:val="44"/>
          <w:szCs w:val="44"/>
        </w:rPr>
        <w:t>emperaturmåler</w:t>
      </w:r>
      <w:r>
        <w:rPr>
          <w:rFonts w:eastAsia="微软雅黑" w:cs="Times New Roman" w:ascii="Times New Roman" w:hAnsi="Times New Roman"/>
          <w:b/>
          <w:bCs/>
          <w:sz w:val="44"/>
          <w:szCs w:val="44"/>
          <w:lang w:val="en-US" w:eastAsia="zh-CN"/>
        </w:rPr>
        <w:t xml:space="preserve"> </w:t>
      </w:r>
    </w:p>
    <w:p>
      <w:pPr>
        <w:pStyle w:val="Normal"/>
        <w:spacing w:lineRule="exact" w:line="360" w:before="480" w:after="0"/>
        <w:jc w:val="center"/>
        <w:rPr/>
      </w:pPr>
      <w:bookmarkStart w:id="0" w:name="__DdeLink__1433_2527187212"/>
      <w:r>
        <w:rPr>
          <w:rFonts w:eastAsia="微软雅黑" w:cs="Times New Roman" w:ascii="Times New Roman" w:hAnsi="Times New Roman"/>
          <w:b/>
          <w:bCs/>
          <w:sz w:val="44"/>
          <w:szCs w:val="44"/>
          <w:lang w:val="en-US" w:eastAsia="zh-CN"/>
        </w:rPr>
        <w:t>og ansiktgjennkjenningsterminal for levende personer</w:t>
      </w:r>
      <w:bookmarkEnd w:id="0"/>
    </w:p>
    <w:p>
      <w:pPr>
        <w:pStyle w:val="Normal"/>
        <w:jc w:val="center"/>
        <w:rPr>
          <w:rFonts w:ascii="微软雅黑" w:hAnsi="微软雅黑" w:cs="微软雅黑"/>
          <w:sz w:val="36"/>
          <w:szCs w:val="36"/>
          <w:lang w:eastAsia="ko-KR"/>
        </w:rPr>
      </w:pPr>
      <w:r>
        <w:rPr>
          <w:rFonts w:cs="微软雅黑" w:ascii="微软雅黑" w:hAnsi="微软雅黑"/>
          <w:sz w:val="36"/>
          <w:szCs w:val="36"/>
          <w:lang w:eastAsia="ko-KR"/>
        </w:rPr>
      </w:r>
    </w:p>
    <w:p>
      <w:pPr>
        <w:pStyle w:val="Normal"/>
        <w:jc w:val="center"/>
        <w:rPr/>
      </w:pPr>
      <w:r>
        <w:rPr>
          <w:rFonts w:eastAsia="黑体" w:cs="Times New Roman" w:ascii="Times New Roman" w:hAnsi="Times New Roman"/>
          <w:b/>
          <w:bCs/>
          <w:sz w:val="48"/>
          <w:szCs w:val="48"/>
          <w:highlight w:val="darkCyan"/>
        </w:rPr>
        <w:t>Bruksanvisning</w:t>
      </w:r>
    </w:p>
    <w:p>
      <w:pPr>
        <w:pStyle w:val="Normal"/>
        <w:jc w:val="center"/>
        <w:rPr>
          <w:rFonts w:ascii="Times New Roman" w:hAnsi="Times New Roman" w:eastAsia="宋体" w:cs="Times New Roman"/>
          <w:b/>
          <w:b/>
          <w:bCs/>
          <w:sz w:val="40"/>
          <w:szCs w:val="48"/>
        </w:rPr>
      </w:pPr>
      <w:r>
        <w:rPr>
          <w:rFonts w:eastAsia="宋体" w:cs="Times New Roman" w:ascii="Times New Roman" w:hAnsi="Times New Roman"/>
          <w:b/>
          <w:bCs/>
          <w:sz w:val="40"/>
          <w:szCs w:val="48"/>
        </w:rPr>
      </w:r>
    </w:p>
    <w:p>
      <w:pPr>
        <w:pStyle w:val="Normal"/>
        <w:jc w:val="center"/>
        <w:rPr/>
      </w:pPr>
      <w:r>
        <w:rPr>
          <w:rFonts w:eastAsia="新宋体" w:cs="Times New Roman" w:ascii="Times New Roman" w:hAnsi="Times New Roman"/>
          <w:sz w:val="28"/>
          <w:szCs w:val="36"/>
        </w:rPr>
        <w:t>(</w:t>
      </w:r>
      <w:bookmarkStart w:id="1" w:name="__DdeLink__2963_2833411776"/>
      <w:r>
        <w:rPr>
          <w:rFonts w:eastAsia="新宋体" w:cs="Times New Roman" w:ascii="Times New Roman" w:hAnsi="Times New Roman"/>
          <w:sz w:val="28"/>
          <w:szCs w:val="36"/>
        </w:rPr>
        <w:t>vennligst les grundig før du bruker produktet</w:t>
      </w:r>
      <w:bookmarkEnd w:id="1"/>
      <w:r>
        <w:rPr>
          <w:rFonts w:eastAsia="新宋体" w:cs="Times New Roman" w:ascii="Times New Roman" w:hAnsi="Times New Roman"/>
          <w:sz w:val="28"/>
          <w:szCs w:val="36"/>
        </w:rPr>
        <w:t>)</w:t>
      </w:r>
    </w:p>
    <w:p>
      <w:pPr>
        <w:pStyle w:val="Normal"/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rFonts w:eastAsia="新宋体" w:cs="Times New Roman" w:ascii="Times New Roman" w:hAnsi="Times New Roman"/>
          <w:sz w:val="28"/>
          <w:szCs w:val="36"/>
        </w:rPr>
      </w:r>
    </w:p>
    <w:p>
      <w:pPr>
        <w:pStyle w:val="Normal"/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rFonts w:eastAsia="新宋体" w:cs="Times New Roman" w:ascii="Times New Roman" w:hAnsi="Times New Roman"/>
          <w:sz w:val="28"/>
          <w:szCs w:val="36"/>
        </w:rPr>
      </w:r>
    </w:p>
    <w:p>
      <w:pPr>
        <w:pStyle w:val="Normal"/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rFonts w:eastAsia="新宋体" w:cs="Times New Roman" w:ascii="Times New Roman" w:hAnsi="Times New Roman"/>
          <w:sz w:val="28"/>
          <w:szCs w:val="36"/>
        </w:rPr>
      </w:r>
    </w:p>
    <w:p>
      <w:pPr>
        <w:pStyle w:val="Normal"/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rFonts w:eastAsia="新宋体" w:cs="Times New Roman" w:ascii="Times New Roman" w:hAnsi="Times New Roman"/>
          <w:sz w:val="28"/>
          <w:szCs w:val="36"/>
        </w:rPr>
      </w:r>
    </w:p>
    <w:p>
      <w:pPr>
        <w:pStyle w:val="Normal"/>
        <w:jc w:val="center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188595</wp:posOffset>
                </wp:positionH>
                <wp:positionV relativeFrom="paragraph">
                  <wp:posOffset>3744595</wp:posOffset>
                </wp:positionV>
                <wp:extent cx="2576195" cy="374015"/>
                <wp:effectExtent l="4445" t="4445" r="16510" b="8890"/>
                <wp:wrapNone/>
                <wp:docPr id="1" name="文本框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40" cy="37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sz w:val="22"/>
                                <w:szCs w:val="22"/>
                              </w:rPr>
                            </w:pPr>
                            <w:bookmarkStart w:id="2" w:name="__DdeLink__2105_1712629824"/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Temperaturmålingsterminal for panne</w:t>
                            </w:r>
                            <w:bookmarkEnd w:id="2"/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15" fillcolor="white" stroked="t" style="position:absolute;margin-left:14.85pt;margin-top:294.85pt;width:202.75pt;height:29.35pt">
                <w10:wrap type="square"/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sz w:val="22"/>
                          <w:szCs w:val="22"/>
                        </w:rPr>
                      </w:pPr>
                      <w:bookmarkStart w:id="3" w:name="__DdeLink__2105_1712629824"/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2"/>
                          <w:szCs w:val="22"/>
                          <w:lang w:val="en-US" w:eastAsia="zh-CN"/>
                        </w:rPr>
                        <w:t>Temperaturmålingsterminal for panne</w:t>
                      </w:r>
                      <w:bookmarkEnd w:id="3"/>
                    </w:p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inline distT="0" distB="0" distL="0" distR="0">
            <wp:extent cx="2790190" cy="3485515"/>
            <wp:effectExtent l="0" t="0" r="0" b="0"/>
            <wp:docPr id="3" name="图片 7" descr="F04A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F04A英文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        </w:t>
      </w:r>
      <w:r>
        <w:rPr/>
        <w:drawing>
          <wp:inline distT="0" distB="0" distL="0" distR="0">
            <wp:extent cx="2788920" cy="3484880"/>
            <wp:effectExtent l="0" t="0" r="0" b="0"/>
            <wp:docPr id="4" name="图片 14" descr="C:\Users\fsjszc14\Desktop\F04B英文(1).pngF04B英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C:\Users\fsjszc14\Desktop\F04B英文(1).pngF04B英文(1)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3585210</wp:posOffset>
                </wp:positionH>
                <wp:positionV relativeFrom="paragraph">
                  <wp:posOffset>169545</wp:posOffset>
                </wp:positionV>
                <wp:extent cx="2576195" cy="357505"/>
                <wp:effectExtent l="4445" t="4445" r="16510" b="6350"/>
                <wp:wrapNone/>
                <wp:docPr id="5" name="文本框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40" cy="35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Temperaturmålingsterminal for håndledd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15" fillcolor="white" stroked="t" style="position:absolute;margin-left:282.3pt;margin-top:13.35pt;width:202.75pt;height:28.05pt">
                <w10:wrap type="square"/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2"/>
                          <w:szCs w:val="22"/>
                          <w:lang w:val="en-US" w:eastAsia="zh-CN"/>
                        </w:rPr>
                        <w:t>Temperaturmålingsterminal for håndledd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宋体" w:cs="Times New Roman" w:ascii="Times New Roman" w:hAnsi="Times New Roman"/>
          <w:b/>
          <w:bCs/>
          <w:sz w:val="36"/>
          <w:szCs w:val="36"/>
          <w:lang w:val="en-US" w:eastAsia="zh-CN"/>
        </w:rPr>
        <w:t xml:space="preserve">          </w:t>
      </w:r>
    </w:p>
    <w:p>
      <w:pPr>
        <w:pStyle w:val="Normal"/>
        <w:jc w:val="both"/>
        <w:rPr/>
      </w:pPr>
      <w:r>
        <w:rPr>
          <w:rFonts w:eastAsia="黑体" w:cs="Times New Roman" w:ascii="Times New Roman" w:hAnsi="Times New Roman"/>
          <w:b/>
          <w:bCs/>
          <w:sz w:val="36"/>
          <w:szCs w:val="36"/>
          <w:lang w:val="en-US" w:eastAsia="zh-CN"/>
        </w:rPr>
        <w:t xml:space="preserve">                        </w:t>
      </w:r>
      <w:r>
        <w:rPr>
          <w:rFonts w:eastAsia="黑体" w:cs="Times New Roman" w:ascii="Times New Roman" w:hAnsi="Times New Roman"/>
          <w:b/>
          <w:bCs/>
          <w:sz w:val="36"/>
          <w:szCs w:val="36"/>
          <w:lang w:val="en-US" w:eastAsia="zh-CN"/>
        </w:rPr>
        <w:t>Viktig</w:t>
      </w:r>
    </w:p>
    <w:p>
      <w:pPr>
        <w:pStyle w:val="Normal"/>
        <w:jc w:val="center"/>
        <w:rPr>
          <w:rFonts w:ascii="Times New Roman" w:hAnsi="Times New Roman" w:eastAsia="黑体" w:cs="Times New Roman"/>
          <w:b/>
          <w:b/>
          <w:bCs/>
          <w:sz w:val="48"/>
          <w:szCs w:val="48"/>
        </w:rPr>
      </w:pPr>
      <w:r>
        <w:rPr>
          <w:rFonts w:eastAsia="黑体" w:cs="Times New Roman" w:ascii="Times New Roman" w:hAnsi="Times New Roman"/>
          <w:b/>
          <w:bCs/>
          <w:sz w:val="48"/>
          <w:szCs w:val="48"/>
        </w:rPr>
      </w:r>
    </w:p>
    <w:p>
      <w:pPr>
        <w:pStyle w:val="Normal"/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Denne bruksanvisningen er kun til referanse. Produktets utseende og funksjoner er underlagt det faktiske produktet</w:t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Dette produktet kan utstyres med valgfrie moduler som 4G, WiFi, ID-identifikasjon, Weigen IC-kortleser, etc. Vennligst referer til det faktiske produktet</w:t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Rett ikke enhetens objektiv mot gjenstander som avgir mye lys, da dette kan påvirke opptaksevnen eller til og med skade objektivet</w:t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Vennligst konfigurer alle passord og andre relevante produktsikkerhetsinnstillinger, og ta godt vare på brukernavnet og passordet ditt</w:t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Biometri-produkter er ikke nødvendigvis 100% egnet for alle sikkerhetsformål eller til bruk ved behov for høy grad av sikkerhet. Vennligst bruk en kombinasjon av ulike autentiseringsmetoder</w:t>
      </w:r>
    </w:p>
    <w:p>
      <w:pPr>
        <w:pStyle w:val="Normal"/>
        <w:numPr>
          <w:ilvl w:val="0"/>
          <w:numId w:val="5"/>
        </w:numPr>
        <w:rPr/>
      </w:pPr>
      <w:r>
        <w:rPr>
          <w:rFonts w:eastAsia="黑体" w:cs="Times New Roman" w:ascii="Times New Roman" w:hAnsi="Times New Roman"/>
          <w:sz w:val="28"/>
          <w:szCs w:val="28"/>
        </w:rPr>
        <w:t>Fastvaren til denne enheten vil oppdateres fra tid til annen. For en bedre opplevelse, vennligst vedlikehold og oppgrader rettidig</w:t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黑体" w:cs="Times New Roman"/>
          <w:sz w:val="28"/>
          <w:szCs w:val="28"/>
        </w:rPr>
      </w:pPr>
      <w:r>
        <w:rPr>
          <w:rFonts w:eastAsia="黑体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/>
      </w:pPr>
      <w:r>
        <w:rPr>
          <w:rFonts w:eastAsia="黑体" w:cs="Times New Roman" w:ascii="Times New Roman" w:hAnsi="Times New Roman"/>
          <w:b/>
          <w:bCs/>
          <w:sz w:val="24"/>
          <w:szCs w:val="24"/>
        </w:rPr>
        <w:t>Katalog</w:t>
      </w:r>
    </w:p>
    <w:p>
      <w:pPr>
        <w:pStyle w:val="Normal"/>
        <w:jc w:val="both"/>
        <w:rPr/>
      </w:pPr>
      <w:r>
        <w:fldChar w:fldCharType="begin"/>
      </w:r>
      <w:r>
        <w:rPr>
          <w:rStyle w:val="IndexLink"/>
          <w:rFonts w:cs="Times New Roman" w:ascii="Times New Roman" w:hAnsi="Times New Roman"/>
        </w:rPr>
        <w:instrText> TOC \o "1-3" \u \h</w:instrText>
      </w:r>
      <w:r>
        <w:rPr>
          <w:rStyle w:val="IndexLink"/>
          <w:rFonts w:cs="Times New Roman" w:ascii="Times New Roman" w:hAnsi="Times New Roman"/>
        </w:rPr>
        <w:fldChar w:fldCharType="separate"/>
      </w:r>
      <w:hyperlink w:anchor="_Toc21803">
        <w:r>
          <w:rPr>
            <w:webHidden/>
          </w:rPr>
          <w:fldChar w:fldCharType="begin"/>
        </w:r>
        <w:r>
          <w:rPr>
            <w:webHidden/>
          </w:rPr>
          <w:instrText>PAGEREF _Toc21803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1 Produktoversikt 1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346">
        <w:r>
          <w:rPr>
            <w:webHidden/>
          </w:rPr>
          <w:fldChar w:fldCharType="begin"/>
        </w:r>
        <w:r>
          <w:rPr>
            <w:webHidden/>
          </w:rPr>
          <w:instrText>PAGEREF _Toc346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1.1 Produktintroduksjon</w:t>
          <w:tab/>
          <w:t>1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5401">
        <w:r>
          <w:rPr>
            <w:webHidden/>
          </w:rPr>
          <w:fldChar w:fldCharType="begin"/>
        </w:r>
        <w:r>
          <w:rPr>
            <w:webHidden/>
          </w:rPr>
          <w:instrText>PAGEREF _Toc15401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1.2 Produktets funksjoner</w:t>
          <w:tab/>
          <w:t>1</w:t>
        </w:r>
        <w:r>
          <w:rPr>
            <w:webHidden/>
          </w:rPr>
          <w:fldChar w:fldCharType="end"/>
        </w:r>
      </w:hyperlink>
    </w:p>
    <w:p>
      <w:pPr>
        <w:pStyle w:val="Contents1"/>
        <w:tabs>
          <w:tab w:val="right" w:pos="9746" w:leader="dot"/>
        </w:tabs>
        <w:rPr/>
      </w:pPr>
      <w:hyperlink w:anchor="_Toc10452">
        <w:r>
          <w:rPr>
            <w:rStyle w:val="IndexLink"/>
            <w:rFonts w:cs="Times New Roman" w:ascii="Times New Roman" w:hAnsi="Times New Roman"/>
          </w:rPr>
          <w:t>2 Montering av produktet</w:t>
        </w:r>
        <w:r>
          <w:rPr>
            <w:rStyle w:val="IndexLink"/>
            <w:rFonts w:eastAsia="黑体" w:cs="Times New Roman" w:ascii="Times New Roman" w:hAnsi="Times New Roman"/>
          </w:rPr>
          <w:t xml:space="preserve"> (dimensjonstegning)</w:t>
        </w:r>
        <w:r>
          <w:rPr>
            <w:rStyle w:val="IndexLink"/>
            <w:rFonts w:cs="Times New Roman" w:ascii="Times New Roman" w:hAnsi="Times New Roman"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>PAGEREF _Toc10452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4841">
        <w:r>
          <w:rPr>
            <w:rStyle w:val="IndexLink"/>
            <w:rFonts w:cs="Times New Roman" w:ascii="Times New Roman" w:hAnsi="Times New Roman"/>
          </w:rPr>
          <w:t xml:space="preserve">2.1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Montering på vegg</w:t>
        </w:r>
        <w:r>
          <w:rPr>
            <w:rStyle w:val="IndexLink"/>
            <w:rFonts w:cs="Times New Roman" w:ascii="Times New Roman" w:hAnsi="Times New Roman"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>PAGEREF _Toc14841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4841">
        <w:r>
          <w:rPr>
            <w:rStyle w:val="IndexLink"/>
            <w:rFonts w:cs="Times New Roman" w:ascii="Times New Roman" w:hAnsi="Times New Roman"/>
          </w:rPr>
          <w:t>2.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  <w:r>
          <w:rPr>
            <w:webHidden/>
          </w:rPr>
          <w:fldChar w:fldCharType="begin"/>
        </w:r>
        <w:r>
          <w:rPr>
            <w:webHidden/>
          </w:rPr>
          <w:instrText>PAGEREF _Toc14841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 xml:space="preserve"> Montering på gulvstativ</w:t>
          <w:tab/>
          <w:t>3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ind w:left="0" w:hanging="0"/>
        <w:rPr/>
      </w:pPr>
      <w:hyperlink w:anchor="_Toc13770">
        <w:r>
          <w:rPr>
            <w:rStyle w:val="IndexLink"/>
            <w:rFonts w:cs="Times New Roman" w:ascii="Times New Roman" w:hAnsi="Times New Roman"/>
          </w:rPr>
          <w:t>3 Koblingsinstruksjoner</w:t>
          <w:tab/>
        </w:r>
        <w:r>
          <w:rPr>
            <w:webHidden/>
          </w:rPr>
          <w:fldChar w:fldCharType="begin"/>
        </w:r>
        <w:r>
          <w:rPr>
            <w:webHidden/>
          </w:rPr>
          <w:instrText>PAGEREF _Toc13770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1"/>
        <w:tabs>
          <w:tab w:val="right" w:pos="9746" w:leader="dot"/>
        </w:tabs>
        <w:rPr/>
      </w:pPr>
      <w:hyperlink w:anchor="_Toc22152">
        <w:r>
          <w:rPr>
            <w:webHidden/>
          </w:rPr>
          <w:fldChar w:fldCharType="begin"/>
        </w:r>
        <w:r>
          <w:rPr>
            <w:webHidden/>
          </w:rPr>
          <w:instrText>PAGEREF _Toc22152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4 Klientprogramvare</w:t>
          <w:tab/>
          <w:t>5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4587">
        <w:r>
          <w:rPr>
            <w:webHidden/>
          </w:rPr>
          <w:fldChar w:fldCharType="begin"/>
        </w:r>
        <w:r>
          <w:rPr>
            <w:webHidden/>
          </w:rPr>
          <w:instrText>PAGEREF _Toc4587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4.1 Installering av ActiveX-kontroll</w:t>
          <w:tab/>
          <w:t>5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26361">
        <w:r>
          <w:rPr>
            <w:rStyle w:val="IndexLink"/>
            <w:rFonts w:cs="Times New Roman" w:ascii="Times New Roman" w:hAnsi="Times New Roman"/>
          </w:rPr>
          <w:t>4.2 Innloggings</w:t>
        </w:r>
      </w:hyperlink>
      <w:r>
        <w:rPr>
          <w:rFonts w:cs="Times New Roman" w:ascii="Times New Roman" w:hAnsi="Times New Roman"/>
        </w:rPr>
        <w:t>skjerm</w:t>
      </w:r>
      <w:hyperlink w:anchor="_Toc26361">
        <w:r>
          <w:rPr>
            <w:webHidden/>
          </w:rPr>
          <w:fldChar w:fldCharType="begin"/>
        </w:r>
        <w:r>
          <w:rPr>
            <w:webHidden/>
          </w:rPr>
          <w:instrText>PAGEREF _Toc26361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2874">
        <w:r>
          <w:rPr>
            <w:webHidden/>
          </w:rPr>
          <w:fldChar w:fldCharType="begin"/>
        </w:r>
        <w:r>
          <w:rPr>
            <w:webHidden/>
          </w:rPr>
          <w:instrText>PAGEREF _Toc12874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4.3 Forhåndsvisning</w:t>
          <w:tab/>
          <w:t>7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21495">
        <w:r>
          <w:rPr>
            <w:webHidden/>
          </w:rPr>
          <w:fldChar w:fldCharType="begin"/>
        </w:r>
        <w:r>
          <w:rPr>
            <w:webHidden/>
          </w:rPr>
          <w:instrText>PAGEREF _Toc21495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4.4 Listeadministrering</w:t>
          <w:tab/>
          <w:t>8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179">
        <w:r>
          <w:rPr>
            <w:webHidden/>
          </w:rPr>
          <w:fldChar w:fldCharType="begin"/>
        </w:r>
        <w:r>
          <w:rPr>
            <w:webHidden/>
          </w:rPr>
          <w:instrText>PAGEREF _Toc2179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4.4.1 Krav til ansiktsbilde</w:t>
          <w:tab/>
          <w:t>8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8881">
        <w:r>
          <w:rPr>
            <w:rStyle w:val="IndexLink"/>
            <w:rFonts w:cs="Times New Roman" w:ascii="Times New Roman" w:hAnsi="Times New Roman"/>
          </w:rPr>
          <w:t>4.4.2 Importing av enkeltansikt</w:t>
          <w:tab/>
        </w:r>
        <w:r>
          <w:rPr>
            <w:webHidden/>
          </w:rPr>
          <w:fldChar w:fldCharType="begin"/>
        </w:r>
        <w:r>
          <w:rPr>
            <w:webHidden/>
          </w:rPr>
          <w:instrText>PAGEREF _Toc28881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8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8165">
        <w:r>
          <w:rPr>
            <w:rStyle w:val="IndexLink"/>
            <w:rFonts w:cs="Times New Roman" w:ascii="Times New Roman" w:hAnsi="Times New Roman"/>
          </w:rPr>
          <w:t>4.4.3 Gruppeimportering av ansiktsdata</w:t>
          <w:tab/>
        </w:r>
        <w:r>
          <w:rPr>
            <w:webHidden/>
          </w:rPr>
          <w:fldChar w:fldCharType="begin"/>
        </w:r>
        <w:r>
          <w:rPr>
            <w:webHidden/>
          </w:rPr>
          <w:instrText>PAGEREF _Toc28165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9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15428">
        <w:r>
          <w:rPr>
            <w:rStyle w:val="IndexLink"/>
            <w:rFonts w:cs="Times New Roman" w:ascii="Times New Roman" w:hAnsi="Times New Roman"/>
          </w:rPr>
          <w:t xml:space="preserve">4.4.4 </w:t>
        </w:r>
      </w:hyperlink>
      <w:hyperlink w:anchor="_Toc1075">
        <w:r>
          <w:rPr>
            <w:webHidden/>
          </w:rPr>
          <w:fldChar w:fldCharType="begin"/>
        </w:r>
        <w:r>
          <w:rPr>
            <w:webHidden/>
          </w:rPr>
          <w:instrText>PAGEREF _Toc1075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I</w:t>
        </w:r>
        <w:r>
          <w:rPr>
            <w:webHidden/>
          </w:rPr>
          <w:fldChar w:fldCharType="end"/>
        </w:r>
      </w:hyperlink>
      <w:r>
        <w:rPr>
          <w:rFonts w:cs="Times New Roman" w:ascii="Times New Roman" w:hAnsi="Times New Roman"/>
        </w:rPr>
        <w:t>mportering</w:t>
      </w:r>
      <w:hyperlink w:anchor="_Toc15428">
        <w:r>
          <w:rPr>
            <w:rStyle w:val="IndexLink"/>
            <w:rFonts w:cs="Times New Roman" w:ascii="Times New Roman" w:hAnsi="Times New Roman"/>
          </w:rPr>
          <w:t xml:space="preserve"> av ansiktsbilder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_Toc15428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1894">
        <w:r>
          <w:rPr>
            <w:rStyle w:val="IndexLink"/>
            <w:rFonts w:cs="Times New Roman" w:ascii="Times New Roman" w:hAnsi="Times New Roman"/>
          </w:rPr>
          <w:t xml:space="preserve">4.4.5 </w:t>
        </w:r>
      </w:hyperlink>
      <w:hyperlink w:anchor="_Toc1075">
        <w:r>
          <w:rPr>
            <w:webHidden/>
          </w:rPr>
          <w:fldChar w:fldCharType="begin"/>
        </w:r>
        <w:r>
          <w:rPr>
            <w:webHidden/>
          </w:rPr>
          <w:instrText>PAGEREF _Toc1075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I</w:t>
        </w:r>
        <w:r>
          <w:rPr>
            <w:webHidden/>
          </w:rPr>
          <w:fldChar w:fldCharType="end"/>
        </w:r>
      </w:hyperlink>
      <w:hyperlink w:anchor="_Toc1894">
        <w:r>
          <w:rPr>
            <w:webHidden/>
          </w:rPr>
          <w:fldChar w:fldCharType="begin"/>
        </w:r>
        <w:r>
          <w:rPr>
            <w:webHidden/>
          </w:rPr>
          <w:instrText>PAGEREF _Toc1894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mportering</w:t>
        </w:r>
        <w:r>
          <w:rPr>
            <w:webHidden/>
          </w:rPr>
          <w:fldChar w:fldCharType="end"/>
        </w:r>
      </w:hyperlink>
      <w:r>
        <w:rPr>
          <w:rFonts w:cs="Times New Roman" w:ascii="Times New Roman" w:hAnsi="Times New Roman"/>
        </w:rPr>
        <w:t xml:space="preserve"> av ansiktbilder i binærformat</w:t>
        <w:tab/>
        <w:t>1</w:t>
      </w:r>
      <w:r>
        <w:rPr>
          <w:rFonts w:eastAsia="宋体" w:cs="Times New Roman" w:ascii="Times New Roman" w:hAnsi="Times New Roman"/>
          <w:lang w:val="en-US" w:eastAsia="zh-CN"/>
        </w:rPr>
        <w:t>1</w:t>
      </w:r>
    </w:p>
    <w:p>
      <w:pPr>
        <w:pStyle w:val="Contents3"/>
        <w:tabs>
          <w:tab w:val="right" w:pos="9746" w:leader="dot"/>
        </w:tabs>
        <w:rPr/>
      </w:pPr>
      <w:hyperlink w:anchor="_Toc11794">
        <w:r>
          <w:rPr>
            <w:rStyle w:val="IndexLink"/>
            <w:rFonts w:cs="Times New Roman" w:ascii="Times New Roman" w:hAnsi="Times New Roman"/>
          </w:rPr>
          <w:t>4.4.6 Eksportering av ansiktbibliotek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</w:hyperlink>
      <w:r>
        <w:rPr>
          <w:rFonts w:eastAsia="宋体" w:cs="Times New Roman" w:ascii="Times New Roman" w:hAnsi="Times New Roman"/>
          <w:lang w:val="en-US" w:eastAsia="zh-CN"/>
        </w:rPr>
        <w:t>1</w:t>
      </w:r>
    </w:p>
    <w:p>
      <w:pPr>
        <w:pStyle w:val="Contents2"/>
        <w:tabs>
          <w:tab w:val="right" w:pos="9746" w:leader="dot"/>
        </w:tabs>
        <w:rPr/>
      </w:pPr>
      <w:hyperlink w:anchor="_Toc25794">
        <w:r>
          <w:rPr>
            <w:rStyle w:val="IndexLink"/>
            <w:rFonts w:cs="Times New Roman" w:ascii="Times New Roman" w:hAnsi="Times New Roman"/>
          </w:rPr>
          <w:t>4.5 Eksternstyring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</w:hyperlink>
      <w:r>
        <w:rPr>
          <w:rFonts w:eastAsia="宋体" w:cs="Times New Roman" w:ascii="Times New Roman" w:hAnsi="Times New Roman"/>
          <w:lang w:val="en-US" w:eastAsia="zh-CN"/>
        </w:rPr>
        <w:t>2</w:t>
      </w:r>
    </w:p>
    <w:p>
      <w:pPr>
        <w:pStyle w:val="Contents3"/>
        <w:tabs>
          <w:tab w:val="right" w:pos="9746" w:leader="dot"/>
        </w:tabs>
        <w:rPr/>
      </w:pPr>
      <w:hyperlink w:anchor="_Toc14279">
        <w:r>
          <w:rPr>
            <w:rStyle w:val="IndexLink"/>
            <w:rFonts w:cs="Times New Roman" w:ascii="Times New Roman" w:hAnsi="Times New Roman"/>
          </w:rPr>
          <w:t>4.5.1 Grunnleggende oppsett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_Toc14279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13292">
        <w:r>
          <w:rPr>
            <w:rStyle w:val="IndexLink"/>
            <w:rFonts w:cs="Times New Roman" w:ascii="Times New Roman" w:hAnsi="Times New Roman"/>
          </w:rPr>
          <w:t>4.5.2 Gate-styring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_Toc13292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4239">
        <w:r>
          <w:rPr>
            <w:rStyle w:val="IndexLink"/>
            <w:rFonts w:cs="Times New Roman" w:ascii="Times New Roman" w:hAnsi="Times New Roman"/>
          </w:rPr>
          <w:t>4.5.3 GPIO-styring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_Toc4239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13662">
        <w:r>
          <w:rPr>
            <w:rStyle w:val="IndexLink"/>
            <w:rFonts w:cs="Times New Roman" w:ascii="Times New Roman" w:hAnsi="Times New Roman"/>
          </w:rPr>
          <w:t xml:space="preserve">4.5.4 Konfigurering av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Wiegand</w:t>
        </w:r>
        <w:r>
          <w:rPr>
            <w:rStyle w:val="IndexLink"/>
            <w:rFonts w:cs="Times New Roman" w:ascii="Times New Roman" w:hAnsi="Times New Roman"/>
          </w:rPr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_Toc13662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4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4239">
        <w:r>
          <w:rPr>
            <w:rStyle w:val="IndexLink"/>
            <w:rFonts w:cs="Times New Roman" w:ascii="Times New Roman" w:hAnsi="Times New Roman"/>
          </w:rPr>
          <w:t>4.5.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5</w:t>
        </w:r>
        <w:r>
          <w:rPr>
            <w:rStyle w:val="IndexLink"/>
            <w:rFonts w:cs="Times New Roman" w:ascii="Times New Roman" w:hAnsi="Times New Roman"/>
          </w:rPr>
          <w:t xml:space="preserve"> Skjerminnstillinger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_Toc4239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4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13662">
        <w:r>
          <w:rPr>
            <w:rStyle w:val="IndexLink"/>
            <w:rFonts w:cs="Times New Roman" w:ascii="Times New Roman" w:hAnsi="Times New Roman"/>
          </w:rPr>
          <w:t>4.5.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 Utfyllingslys</w:t>
        </w:r>
        <w:r>
          <w:rPr>
            <w:rStyle w:val="IndexLink"/>
            <w:rFonts w:cs="Times New Roman" w:ascii="Times New Roman" w:hAnsi="Times New Roman"/>
          </w:rPr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_Toc13662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4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4239">
        <w:r>
          <w:rPr>
            <w:rStyle w:val="IndexLink"/>
            <w:rFonts w:cs="Times New Roman" w:ascii="Times New Roman" w:hAnsi="Times New Roman"/>
          </w:rPr>
          <w:t xml:space="preserve">4.5.3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Serieport</w:t>
        </w:r>
        <w:r>
          <w:rPr>
            <w:webHidden/>
          </w:rPr>
          <w:fldChar w:fldCharType="begin"/>
        </w:r>
        <w:r>
          <w:rPr>
            <w:webHidden/>
          </w:rPr>
          <w:instrText>PAGEREF _Toc4239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4479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 xml:space="preserve"> Systemkonfigurering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_Toc4479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5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458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>.1 Tidsinnstillinger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_Toc2458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5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2833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>.2 Nettverksinnstillinger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_Toc22833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6598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 xml:space="preserve">.3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P2P</w:t>
        </w:r>
        <w:r>
          <w:rPr>
            <w:rStyle w:val="IndexLink"/>
            <w:rFonts w:cs="Times New Roman" w:ascii="Times New Roman" w:hAnsi="Times New Roman"/>
          </w:rPr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_Toc26598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>
          <w:rFonts w:ascii="Times New Roman" w:hAnsi="Times New Roman" w:cs="Times New Roman"/>
        </w:rPr>
      </w:pPr>
      <w:hyperlink w:anchor="_Toc26598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 xml:space="preserve">.3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TF</w:t>
        </w:r>
        <w:r>
          <w:rPr>
            <w:rStyle w:val="IndexLink"/>
            <w:rFonts w:cs="Times New Roman" w:ascii="Times New Roman" w:hAnsi="Times New Roman"/>
          </w:rPr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_Toc26598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6598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6</w:t>
        </w:r>
        <w:r>
          <w:rPr>
            <w:rStyle w:val="IndexLink"/>
            <w:rFonts w:cs="Times New Roman" w:ascii="Times New Roman" w:hAnsi="Times New Roman"/>
          </w:rPr>
          <w:t>.3 Brukerinnstillinger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_Toc26598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>
          <w:rFonts w:ascii="Times New Roman" w:hAnsi="Times New Roman" w:cs="Times New Roman"/>
        </w:rPr>
      </w:pPr>
      <w:hyperlink w:anchor="_Toc5068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 xml:space="preserve">7 </w:t>
        </w:r>
        <w:r>
          <w:rPr>
            <w:rStyle w:val="IndexLink"/>
            <w:rFonts w:cs="Times New Roman" w:ascii="Times New Roman" w:hAnsi="Times New Roman"/>
          </w:rPr>
          <w:t>Parameterinnstillinger</w:t>
          <w:tab/>
          <w:t>1</w:t>
        </w:r>
        <w:r>
          <w:rPr>
            <w:webHidden/>
          </w:rPr>
          <w:fldChar w:fldCharType="begin"/>
        </w:r>
        <w:r>
          <w:rPr>
            <w:webHidden/>
          </w:rPr>
          <w:instrText>PAGEREF _Toc5068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2205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7.</w:t>
        </w:r>
        <w:r>
          <w:rPr>
            <w:rStyle w:val="IndexLink"/>
            <w:rFonts w:cs="Times New Roman" w:ascii="Times New Roman" w:hAnsi="Times New Roman"/>
          </w:rPr>
          <w:t xml:space="preserve">1 </w:t>
        </w:r>
      </w:hyperlink>
      <w:hyperlink w:anchor="_Toc29339">
        <w:r>
          <w:rPr>
            <w:webHidden/>
          </w:rPr>
          <w:fldChar w:fldCharType="begin"/>
        </w:r>
        <w:r>
          <w:rPr>
            <w:webHidden/>
          </w:rPr>
          <w:instrText>PAGEREF _Toc29339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>Ansiktsdetektering</w:t>
        </w:r>
        <w:r>
          <w:rPr>
            <w:webHidden/>
          </w:rPr>
          <w:fldChar w:fldCharType="end"/>
        </w:r>
      </w:hyperlink>
      <w:hyperlink w:anchor="_Toc22205">
        <w:r>
          <w:rPr>
            <w:webHidden/>
          </w:rPr>
          <w:fldChar w:fldCharType="begin"/>
        </w:r>
        <w:r>
          <w:rPr>
            <w:webHidden/>
          </w:rPr>
          <w:instrText>PAGEREF _Toc22205 \h</w:instrText>
        </w:r>
        <w:r>
          <w:rPr>
            <w:webHidden/>
          </w:rPr>
          <w:fldChar w:fldCharType="separate"/>
        </w:r>
        <w:r>
          <w:rPr>
            <w:rStyle w:val="IndexLink"/>
            <w:rFonts w:cs="Times New Roman" w:ascii="Times New Roman" w:hAnsi="Times New Roman"/>
          </w:rPr>
          <w:tab/>
          <w:t>18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3566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rStyle w:val="IndexLink"/>
            <w:rFonts w:cs="Times New Roman" w:ascii="Times New Roman" w:hAnsi="Times New Roman"/>
          </w:rPr>
          <w:t>.2 Ansikts-tidsplaner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</w:hyperlink>
      <w:r>
        <w:rPr>
          <w:rFonts w:eastAsia="宋体" w:cs="Times New Roman" w:ascii="Times New Roman" w:hAnsi="Times New Roman"/>
          <w:lang w:val="en-US" w:eastAsia="zh-CN"/>
        </w:rPr>
        <w:t>8</w:t>
      </w:r>
    </w:p>
    <w:p>
      <w:pPr>
        <w:pStyle w:val="Contents3"/>
        <w:tabs>
          <w:tab w:val="right" w:pos="9746" w:leader="dot"/>
        </w:tabs>
        <w:rPr/>
      </w:pPr>
      <w:hyperlink w:anchor="_Toc11392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rStyle w:val="IndexLink"/>
            <w:rFonts w:cs="Times New Roman" w:ascii="Times New Roman" w:hAnsi="Times New Roman"/>
          </w:rPr>
          <w:t>.3 Lydprofiler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</w:hyperlink>
      <w:r>
        <w:rPr>
          <w:rFonts w:eastAsia="宋体" w:cs="Times New Roman" w:ascii="Times New Roman" w:hAnsi="Times New Roman"/>
          <w:lang w:val="en-US" w:eastAsia="zh-CN"/>
        </w:rPr>
        <w:t>9</w:t>
      </w:r>
    </w:p>
    <w:p>
      <w:pPr>
        <w:pStyle w:val="Contents3"/>
        <w:tabs>
          <w:tab w:val="right" w:pos="9746" w:leader="dot"/>
        </w:tabs>
        <w:rPr>
          <w:rFonts w:ascii="Times New Roman" w:hAnsi="Times New Roman" w:cs="Times New Roman"/>
        </w:rPr>
      </w:pPr>
      <w:hyperlink w:anchor="_Toc30663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rStyle w:val="IndexLink"/>
            <w:rFonts w:cs="Times New Roman" w:ascii="Times New Roman" w:hAnsi="Times New Roman"/>
          </w:rPr>
          <w:t>.4 OSD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</w:hyperlink>
      <w:r>
        <w:rPr>
          <w:rFonts w:eastAsia="宋体" w:cs="Times New Roman" w:ascii="Times New Roman" w:hAnsi="Times New Roman"/>
          <w:lang w:val="en-US" w:eastAsia="zh-CN"/>
        </w:rPr>
        <w:t>0</w:t>
      </w:r>
    </w:p>
    <w:p>
      <w:pPr>
        <w:pStyle w:val="Contents3"/>
        <w:tabs>
          <w:tab w:val="right" w:pos="9746" w:leader="dot"/>
        </w:tabs>
        <w:rPr/>
      </w:pPr>
      <w:hyperlink w:anchor="_Toc1707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7</w:t>
        </w:r>
        <w:r>
          <w:rPr>
            <w:rStyle w:val="IndexLink"/>
            <w:rFonts w:cs="Times New Roman" w:ascii="Times New Roman" w:hAnsi="Times New Roman"/>
          </w:rPr>
          <w:t>.5 Videoparameter-innstillinger</w:t>
          <w:tab/>
          <w:t>2</w:t>
        </w:r>
        <w:r>
          <w:rPr>
            <w:webHidden/>
          </w:rPr>
          <w:fldChar w:fldCharType="begin"/>
        </w:r>
        <w:r>
          <w:rPr>
            <w:webHidden/>
          </w:rPr>
          <w:instrText>PAGEREF _Toc1707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1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9705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 xml:space="preserve">8 </w:t>
        </w:r>
        <w:r>
          <w:rPr>
            <w:rStyle w:val="IndexLink"/>
            <w:rFonts w:cs="Times New Roman" w:ascii="Times New Roman" w:hAnsi="Times New Roman"/>
          </w:rPr>
          <w:t>Dataopplasting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</w:hyperlink>
      <w:r>
        <w:rPr>
          <w:rFonts w:eastAsia="宋体" w:cs="Times New Roman" w:ascii="Times New Roman" w:hAnsi="Times New Roman"/>
          <w:lang w:val="en-US" w:eastAsia="zh-CN"/>
        </w:rPr>
        <w:t>1</w:t>
      </w:r>
    </w:p>
    <w:p>
      <w:pPr>
        <w:pStyle w:val="Contents2"/>
        <w:tabs>
          <w:tab w:val="right" w:pos="9746" w:leader="dot"/>
        </w:tabs>
        <w:rPr/>
      </w:pPr>
      <w:hyperlink w:anchor="_Toc5834">
        <w:r>
          <w:rPr>
            <w:rStyle w:val="IndexLink"/>
            <w:rFonts w:cs="Times New Roman" w:ascii="Times New Roman" w:hAnsi="Times New Roman"/>
          </w:rPr>
          <w:t xml:space="preserve">4.9 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Systeminformasjon</w:t>
        </w:r>
        <w:r>
          <w:rPr>
            <w:rStyle w:val="IndexLink"/>
            <w:rFonts w:cs="Times New Roman" w:ascii="Times New Roman" w:hAnsi="Times New Roman"/>
          </w:rPr>
          <w:tab/>
          <w:t>2</w:t>
        </w:r>
        <w:r>
          <w:rPr>
            <w:webHidden/>
          </w:rPr>
          <w:fldChar w:fldCharType="begin"/>
        </w:r>
        <w:r>
          <w:rPr>
            <w:webHidden/>
          </w:rPr>
          <w:instrText>PAGEREF _Toc5834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22205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9.</w:t>
        </w:r>
        <w:r>
          <w:rPr>
            <w:rStyle w:val="IndexLink"/>
            <w:rFonts w:cs="Times New Roman" w:ascii="Times New Roman" w:hAnsi="Times New Roman"/>
          </w:rPr>
          <w:t xml:space="preserve">1 </w:t>
        </w:r>
      </w:hyperlink>
      <w:hyperlink w:anchor="_Toc5834">
        <w:r>
          <w:rPr>
            <w:webHidden/>
          </w:rPr>
          <w:fldChar w:fldCharType="begin"/>
        </w:r>
        <w:r>
          <w:rPr>
            <w:webHidden/>
          </w:rPr>
          <w:instrText>PAGEREF _Toc5834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Systeminforma</w:t>
        </w:r>
        <w:r>
          <w:rPr>
            <w:webHidden/>
          </w:rPr>
          <w:fldChar w:fldCharType="end"/>
        </w:r>
      </w:hyperlink>
      <w:r>
        <w:rPr>
          <w:rFonts w:eastAsia="宋体" w:cs="Times New Roman" w:ascii="Times New Roman" w:hAnsi="Times New Roman"/>
          <w:lang w:val="en-US" w:eastAsia="zh-CN"/>
        </w:rPr>
        <w:t>sjon</w:t>
      </w:r>
      <w:hyperlink w:anchor="_Toc22205">
        <w:r>
          <w:rPr>
            <w:rStyle w:val="IndexLink"/>
            <w:rFonts w:cs="Times New Roman" w:ascii="Times New Roman" w:hAnsi="Times New Roman"/>
          </w:rPr>
          <w:tab/>
        </w:r>
      </w:hyperlink>
      <w:r>
        <w:rPr>
          <w:rFonts w:eastAsia="宋体" w:cs="Times New Roman" w:ascii="Times New Roman" w:hAnsi="Times New Roman"/>
          <w:lang w:val="en-US" w:eastAsia="zh-CN"/>
        </w:rPr>
        <w:t>22</w:t>
      </w:r>
    </w:p>
    <w:p>
      <w:pPr>
        <w:pStyle w:val="Contents3"/>
        <w:tabs>
          <w:tab w:val="right" w:pos="9746" w:leader="dot"/>
        </w:tabs>
        <w:rPr/>
      </w:pPr>
      <w:hyperlink w:anchor="_Toc3566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9.2 Systemoppgradering</w:t>
        </w:r>
        <w:r>
          <w:rPr>
            <w:rStyle w:val="IndexLink"/>
            <w:rFonts w:cs="Times New Roman" w:ascii="Times New Roman" w:hAnsi="Times New Roman"/>
          </w:rPr>
          <w:tab/>
          <w:t>2</w:t>
        </w:r>
        <w:r>
          <w:rPr>
            <w:webHidden/>
          </w:rPr>
          <w:fldChar w:fldCharType="begin"/>
        </w:r>
        <w:r>
          <w:rPr>
            <w:webHidden/>
          </w:rPr>
          <w:instrText>PAGEREF _Toc3566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3"/>
        <w:tabs>
          <w:tab w:val="right" w:pos="9746" w:leader="dot"/>
        </w:tabs>
        <w:rPr/>
      </w:pPr>
      <w:hyperlink w:anchor="_Toc3566">
        <w:r>
          <w:rPr>
            <w:rStyle w:val="IndexLink"/>
            <w:rFonts w:cs="Times New Roman" w:ascii="Times New Roman" w:hAnsi="Times New Roman"/>
          </w:rPr>
          <w:t>4.</w:t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9.2 Systemdiagnostikk</w:t>
        </w:r>
        <w:r>
          <w:rPr>
            <w:rStyle w:val="IndexLink"/>
            <w:rFonts w:cs="Times New Roman" w:ascii="Times New Roman" w:hAnsi="Times New Roman"/>
          </w:rPr>
          <w:tab/>
          <w:t>2</w:t>
        </w:r>
        <w:r>
          <w:rPr>
            <w:webHidden/>
          </w:rPr>
          <w:fldChar w:fldCharType="begin"/>
        </w:r>
        <w:r>
          <w:rPr>
            <w:webHidden/>
          </w:rPr>
          <w:instrText>PAGEREF _Toc3566 \h</w:instrText>
        </w:r>
        <w:r>
          <w:rPr>
            <w:webHidden/>
          </w:rPr>
          <w:fldChar w:fldCharType="separate"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3</w:t>
        </w:r>
        <w:r>
          <w:rPr>
            <w:webHidden/>
          </w:rPr>
          <w:fldChar w:fldCharType="end"/>
        </w:r>
      </w:hyperlink>
    </w:p>
    <w:p>
      <w:pPr>
        <w:pStyle w:val="Contents2"/>
        <w:tabs>
          <w:tab w:val="right" w:pos="9746" w:leader="dot"/>
        </w:tabs>
        <w:rPr/>
      </w:pPr>
      <w:hyperlink w:anchor="_Toc17210">
        <w:r>
          <w:rPr>
            <w:rStyle w:val="IndexLink"/>
            <w:rFonts w:cs="Times New Roman" w:ascii="Times New Roman" w:hAnsi="Times New Roman"/>
          </w:rPr>
          <w:t>4.10 Henting av oppføringer</w:t>
          <w:tab/>
        </w:r>
        <w:r>
          <w:rPr>
            <w:rStyle w:val="IndexLink"/>
            <w:rFonts w:eastAsia="宋体" w:cs="Times New Roman" w:ascii="Times New Roman" w:hAnsi="Times New Roman"/>
            <w:lang w:val="en-US" w:eastAsia="zh-CN"/>
          </w:rPr>
          <w:t>2</w:t>
        </w:r>
      </w:hyperlink>
      <w:r>
        <w:rPr>
          <w:rFonts w:eastAsia="宋体" w:cs="Times New Roman" w:ascii="Times New Roman" w:hAnsi="Times New Roman"/>
          <w:lang w:val="en-US" w:eastAsia="zh-CN"/>
        </w:rPr>
        <w:t>4-26</w:t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  <w:r>
        <w:rPr>
          <w:rFonts w:eastAsia="黑体" w:cs="Times New Roman" w:ascii="Times New Roman" w:hAnsi="Times New Roman"/>
        </w:rPr>
        <w:fldChar w:fldCharType="end"/>
      </w:r>
    </w:p>
    <w:p>
      <w:pPr>
        <w:pStyle w:val="Heading1"/>
        <w:numPr>
          <w:ilvl w:val="0"/>
          <w:numId w:val="4"/>
        </w:numPr>
        <w:spacing w:before="312" w:after="312"/>
        <w:rPr/>
      </w:pPr>
      <w:bookmarkStart w:id="4" w:name="_Toc25175_WPSOffice_Level1"/>
      <w:bookmarkStart w:id="5" w:name="_Toc16375_WPSOffice_Level1"/>
      <w:bookmarkStart w:id="6" w:name="_Toc528059368"/>
      <w:bookmarkStart w:id="7" w:name="_Toc21803"/>
      <w:r>
        <w:rPr/>
        <w:t>Produ</w:t>
      </w:r>
      <w:bookmarkEnd w:id="4"/>
      <w:bookmarkEnd w:id="5"/>
      <w:bookmarkEnd w:id="6"/>
      <w:bookmarkEnd w:id="7"/>
      <w:r>
        <w:rPr/>
        <w:t>ktoversikt</w:t>
      </w:r>
    </w:p>
    <w:p>
      <w:pPr>
        <w:sectPr>
          <w:headerReference w:type="default" r:id="rId4"/>
          <w:type w:val="nextPage"/>
          <w:pgSz w:w="11906" w:h="16838"/>
          <w:pgMar w:left="1080" w:right="1080" w:header="851" w:top="1440" w:footer="0" w:bottom="1440" w:gutter="0"/>
          <w:pgNumType w:fmt="decimal"/>
          <w:formProt w:val="false"/>
          <w:textDirection w:val="lrTb"/>
          <w:docGrid w:type="lines" w:linePitch="312" w:charSpace="0"/>
        </w:sectPr>
        <w:pStyle w:val="Heading2"/>
        <w:numPr>
          <w:ilvl w:val="1"/>
          <w:numId w:val="4"/>
        </w:numPr>
        <w:spacing w:before="156" w:after="156"/>
        <w:rPr/>
      </w:pPr>
      <w:r>
        <w:rPr/>
        <w:t>Produktintroduksjon</w:t>
      </w:r>
    </w:p>
    <w:p>
      <w:pPr>
        <w:pStyle w:val="Normal"/>
        <w:spacing w:lineRule="exact" w:line="360" w:before="480" w:after="0"/>
        <w:jc w:val="center"/>
        <w:rPr/>
      </w:pPr>
      <w:r>
        <w:rPr>
          <w:rFonts w:eastAsia="微软雅黑" w:cs="Times New Roman" w:ascii="Times New Roman" w:hAnsi="Times New Roman"/>
          <w:b w:val="false"/>
          <w:bCs w:val="false"/>
          <w:sz w:val="22"/>
          <w:szCs w:val="22"/>
          <w:lang w:val="en-US" w:eastAsia="zh-CN"/>
        </w:rPr>
        <w:t>T</w:t>
      </w:r>
      <w:r>
        <w:rPr>
          <w:rFonts w:eastAsia="微软雅黑" w:cs="Times New Roman" w:ascii="Times New Roman" w:hAnsi="Times New Roman"/>
          <w:b w:val="false"/>
          <w:bCs w:val="false"/>
          <w:sz w:val="22"/>
          <w:szCs w:val="22"/>
        </w:rPr>
        <w:t>emperaturmåler</w:t>
      </w:r>
      <w:r>
        <w:rPr>
          <w:rFonts w:eastAsia="微软雅黑" w:cs="Times New Roman" w:ascii="Times New Roman" w:hAnsi="Times New Roman"/>
          <w:b w:val="false"/>
          <w:bCs w:val="false"/>
          <w:sz w:val="22"/>
          <w:szCs w:val="22"/>
          <w:lang w:val="en-US" w:eastAsia="zh-CN"/>
        </w:rPr>
        <w:t xml:space="preserve"> og ansiktgjennkjenningsterminal for levende personer</w:t>
      </w:r>
      <w:r>
        <w:rPr>
          <w:rFonts w:eastAsia="黑体" w:cs="Times New Roman" w:ascii="Times New Roman" w:hAnsi="Times New Roman"/>
          <w:sz w:val="22"/>
          <w:szCs w:val="22"/>
        </w:rPr>
        <w:t xml:space="preserve"> er et terminalprodukt som sammenligner ansikter og leser levende personer, kroppstemperaturdeteksjon, ansiktsdeteksjon i tillegg til sammenligning og andre grunnleggende funksjoner. WiFi-funksjon, 4G, IC, ID og annen tilhørende programvare- og maskinvaremoduler som er valgfrie (standardenheten inkluderer ikke disse funksjonene). Den gir en mer sikker og praktisk måte å registrere mennesker på. Enheten kan brukes til inngangskontroll til bygninger, oppmøteregistrering, sikkerhet på flyplasstasjoner, persontilgangskontroll og andre scenarioer.</w:t>
      </w:r>
    </w:p>
    <w:p>
      <w:pPr>
        <w:pStyle w:val="Heading2"/>
        <w:numPr>
          <w:ilvl w:val="1"/>
          <w:numId w:val="4"/>
        </w:numPr>
        <w:spacing w:before="156" w:after="156"/>
        <w:rPr/>
      </w:pPr>
      <w:bookmarkStart w:id="8" w:name="_Toc22518_WPSOffice_Level2"/>
      <w:bookmarkStart w:id="9" w:name="_Toc24961_WPSOffice_Level2"/>
      <w:bookmarkStart w:id="10" w:name="_Toc528059370"/>
      <w:bookmarkStart w:id="11" w:name="_Toc15401"/>
      <w:r>
        <w:rPr/>
        <w:t>Produ</w:t>
      </w:r>
      <w:bookmarkEnd w:id="8"/>
      <w:bookmarkEnd w:id="9"/>
      <w:bookmarkEnd w:id="10"/>
      <w:bookmarkEnd w:id="11"/>
      <w:r>
        <w:rPr/>
        <w:t>ktets funksjoner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2MP HD-video, integrert ansiktsfanging og gjenkjenning.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 xml:space="preserve">Varsler for unormal kroppstemperatur: kontaktfri detektering av kroppsoverflatetemperatur innen ett </w:t>
      </w:r>
    </w:p>
    <w:p>
      <w:pPr>
        <w:pStyle w:val="Normal"/>
        <w:numPr>
          <w:ilvl w:val="0"/>
          <w:numId w:val="0"/>
        </w:numPr>
        <w:spacing w:before="156" w:after="156"/>
        <w:ind w:left="840" w:hanging="0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 xml:space="preserve">sekund. </w:t>
      </w:r>
    </w:p>
    <w:p>
      <w:pPr>
        <w:pStyle w:val="Normal"/>
        <w:numPr>
          <w:ilvl w:val="0"/>
          <w:numId w:val="6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 xml:space="preserve">Avstanden for temperaturmåling av pannen er 25-40 cm; Avstanden for temperaturmåling av håndledd: 0-3 cm; Feilmargin for temperaturmåling er ± 0,5 ℃. Unormal kroppstemperatur aktiverer stemmevarsling og alarm. 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Design med doble sensorer, algorimte for infrarød in vivo-detektering, effektivt forhindring av                     bedrag med bilder og video.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IC-kort + ID-kortmodul er valgfrie (ikke inkludert) og kan oppnå 1:1, sammenligningsmodus 1:N.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Avstanden for ansiktsgjenkjenning er fra 0,5-3 meter, og ansiktet kan gjenkjennes og registreres på bilder på et område på 260 piksler eller mer.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Benytter ansiktsgjenkjenningsteknologi basert på et forbedret 'multi-task cascade convolution' nevralt nettverk for å redusere kravet til bildekvalitet og gir kraftig økning i hastigheten ved ansiktsgjenkjenning.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Benytter algoritme for dyp læring, støtter database på 10 000 ansikter.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Støtter lokal innlogging for å søke og konfigurere enhetsparametre, og å se sanntidsovervåkning og</w:t>
      </w:r>
    </w:p>
    <w:p>
      <w:pPr>
        <w:pStyle w:val="Normal"/>
        <w:numPr>
          <w:ilvl w:val="0"/>
          <w:numId w:val="0"/>
        </w:numPr>
        <w:spacing w:before="156" w:after="156"/>
        <w:ind w:left="840" w:hanging="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              </w:t>
      </w:r>
      <w:r>
        <w:rPr>
          <w:rFonts w:eastAsia="黑体" w:cs="Times New Roman" w:ascii="Times New Roman" w:hAnsi="Times New Roman"/>
          <w:sz w:val="22"/>
          <w:szCs w:val="22"/>
        </w:rPr>
        <w:t>resultater for ansiktssammenligning.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Støtter </w:t>
      </w:r>
      <w:r>
        <w:rPr>
          <w:rFonts w:eastAsia="黑体" w:cs="Times New Roman" w:ascii="Times New Roman" w:hAnsi="Times New Roman"/>
          <w:color w:val="FF0000"/>
          <w:sz w:val="22"/>
          <w:szCs w:val="22"/>
        </w:rPr>
        <w:t>konfigurering</w:t>
      </w:r>
      <w:r>
        <w:rPr>
          <w:rFonts w:eastAsia="黑体" w:cs="Times New Roman" w:ascii="Times New Roman" w:hAnsi="Times New Roman"/>
          <w:sz w:val="22"/>
          <w:szCs w:val="22"/>
        </w:rPr>
        <w:t xml:space="preserve"> av enhetsparametre fra en sentral, og gir sikkerhetautentisering.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Fleksibel importering av ansiktsdata, støtter importering av enkeltfiler og filgrupper i tillegg til importering av sanntidsbilder.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Støtter vanlige personer, hvitlistede personer, svartelistede personer osv., og ulike ansiktstyper.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Støtter stemmekringkasting etter ansiktsgjenkjenning.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Støtter TFTP-opplasting av data fra ansiktsgjenkjenning.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Støtter drift i offline-modus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Støtter lagring med TF-kort, kan lagre 10W(?) ansikts- og gjenkjennelsesposter.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Gir 485, I/O innganger og utganger, Wigan og andre eksterne grensesnitt.</w:t>
      </w:r>
    </w:p>
    <w:p>
      <w:pPr>
        <w:pStyle w:val="Normal"/>
        <w:numPr>
          <w:ilvl w:val="0"/>
          <w:numId w:val="6"/>
        </w:numPr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4G-modulen er valgfri og dekker behov for trådløs overføring.</w:t>
      </w:r>
    </w:p>
    <w:p>
      <w:pPr>
        <w:pStyle w:val="Heading1"/>
        <w:numPr>
          <w:ilvl w:val="0"/>
          <w:numId w:val="4"/>
        </w:numPr>
        <w:spacing w:before="312" w:after="312"/>
        <w:rPr/>
      </w:pPr>
      <w:r>
        <w:drawing>
          <wp:anchor behindDoc="1" distT="0" distB="16510" distL="114300" distR="125095" simplePos="0" locked="0" layoutInCell="1" allowOverlap="1" relativeHeight="6">
            <wp:simplePos x="0" y="0"/>
            <wp:positionH relativeFrom="column">
              <wp:posOffset>1393190</wp:posOffset>
            </wp:positionH>
            <wp:positionV relativeFrom="paragraph">
              <wp:posOffset>453390</wp:posOffset>
            </wp:positionV>
            <wp:extent cx="3246755" cy="2193290"/>
            <wp:effectExtent l="0" t="0" r="0" b="0"/>
            <wp:wrapNone/>
            <wp:docPr id="7" name="图片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lang w:val="en-US" w:eastAsia="zh-CN"/>
        </w:rPr>
        <w:t>Montering (dimensjoner)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>
          <w:rFonts w:ascii="微软雅黑" w:hAnsi="微软雅黑" w:eastAsia="微软雅黑" w:cs="微软雅黑"/>
        </w:rPr>
      </w:pPr>
      <w:r>
        <w:rPr>
          <w:rFonts w:eastAsia="微软雅黑" w:cs="微软雅黑" w:ascii="微软雅黑" w:hAnsi="微软雅黑"/>
        </w:rPr>
      </w:r>
    </w:p>
    <w:p>
      <w:pPr>
        <w:pStyle w:val="Normal"/>
        <w:rPr>
          <w:rFonts w:ascii="Arial" w:hAnsi="Arial" w:eastAsia="宋体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/>
        <w:t xml:space="preserve">        </w:t>
      </w:r>
      <w:r>
        <w:rPr>
          <w:rFonts w:eastAsia="宋体" w:cs="Arial" w:ascii="Arial" w:hAnsi="Arial"/>
        </w:rPr>
        <w:t xml:space="preserve">                                    </w:t>
      </w:r>
      <w:r>
        <w:rPr>
          <w:rFonts w:eastAsia="微软雅黑" w:ascii="微软雅黑" w:hAnsi="微软雅黑"/>
        </w:rPr>
        <w:t xml:space="preserve">          </w:t>
      </w:r>
      <w:r>
        <w:rPr>
          <w:rFonts w:eastAsia="宋体" w:cs="Arial" w:ascii="Arial" w:hAnsi="Arial"/>
        </w:rPr>
        <w:t xml:space="preserve">                                    </w:t>
      </w:r>
    </w:p>
    <w:p>
      <w:pPr>
        <w:pStyle w:val="Normal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eastAsia="宋体" w:cs="Arial" w:ascii="Arial" w:hAnsi="Arial"/>
          <w:sz w:val="18"/>
          <w:szCs w:val="18"/>
        </w:rPr>
        <w:t xml:space="preserve">   </w:t>
      </w:r>
      <w:r>
        <w:rPr>
          <w:rFonts w:eastAsia="宋体" w:cs="Arial" w:ascii="Arial" w:hAnsi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                 </w:t>
      </w:r>
      <w:r>
        <w:rPr>
          <w:rFonts w:eastAsia="微软雅黑" w:cs="微软雅黑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Normal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eastAsia="微软雅黑" w:cs="微软雅黑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r>
    </w:p>
    <w:p>
      <w:pPr>
        <w:pStyle w:val="Normal"/>
        <w:rPr/>
      </w:pPr>
      <w:r>
        <w:rPr>
          <w:rFonts w:eastAsia="宋体" w:cs="Arial" w:ascii="Arial" w:hAnsi="Arial"/>
        </w:rPr>
        <w:t xml:space="preserve">                              </w:t>
      </w:r>
    </w:p>
    <w:p>
      <w:pPr>
        <w:pStyle w:val="Normal"/>
        <w:rPr>
          <w:rFonts w:ascii="微软雅黑" w:hAnsi="微软雅黑" w:cs="微软雅黑"/>
          <w:b/>
          <w:b/>
          <w:bCs/>
          <w:lang w:eastAsia="ko-KR"/>
        </w:rPr>
      </w:pPr>
      <w:r>
        <w:rPr>
          <w:rFonts w:cs="微软雅黑" w:ascii="微软雅黑" w:hAnsi="微软雅黑"/>
          <w:b/>
          <w:bCs/>
          <w:lang w:eastAsia="ko-KR"/>
        </w:rPr>
      </w:r>
    </w:p>
    <w:p>
      <w:pPr>
        <w:pStyle w:val="Normal"/>
        <w:rPr>
          <w:rFonts w:ascii="微软雅黑" w:hAnsi="微软雅黑" w:cs="微软雅黑"/>
          <w:b/>
          <w:b/>
          <w:bCs/>
          <w:lang w:eastAsia="ko-KR"/>
        </w:rPr>
      </w:pPr>
      <w:r>
        <w:rPr>
          <w:rFonts w:cs="微软雅黑" w:ascii="微软雅黑" w:hAnsi="微软雅黑"/>
          <w:b/>
          <w:bCs/>
          <w:lang w:eastAsia="ko-KR"/>
        </w:rPr>
      </w:r>
    </w:p>
    <w:p>
      <w:pPr>
        <w:pStyle w:val="Heading2"/>
        <w:numPr>
          <w:ilvl w:val="0"/>
          <w:numId w:val="0"/>
        </w:numPr>
        <w:spacing w:before="156" w:after="156"/>
        <w:rPr/>
      </w:pPr>
      <w:r>
        <w:rPr>
          <w:lang w:val="en-US" w:eastAsia="zh-CN"/>
        </w:rPr>
        <w:t>2.1 Montering på vegg</w:t>
      </w:r>
    </w:p>
    <w:p>
      <w:pPr>
        <w:pStyle w:val="Normal"/>
        <w:rPr>
          <w:lang w:eastAsia="zh-CN"/>
        </w:rPr>
      </w:pPr>
      <w:r>
        <w:rPr>
          <w:lang w:eastAsia="zh-CN"/>
        </w:rPr>
        <w:drawing>
          <wp:anchor behindDoc="0" distT="0" distB="12065" distL="114300" distR="130175" simplePos="0" locked="0" layoutInCell="1" allowOverlap="1" relativeHeight="10">
            <wp:simplePos x="0" y="0"/>
            <wp:positionH relativeFrom="column">
              <wp:posOffset>4078605</wp:posOffset>
            </wp:positionH>
            <wp:positionV relativeFrom="paragraph">
              <wp:posOffset>43180</wp:posOffset>
            </wp:positionV>
            <wp:extent cx="1241425" cy="2331085"/>
            <wp:effectExtent l="0" t="0" r="0" b="0"/>
            <wp:wrapNone/>
            <wp:docPr id="8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1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  <w:drawing>
          <wp:anchor behindDoc="0" distT="0" distB="8890" distL="114300" distR="114935" simplePos="0" locked="0" layoutInCell="1" allowOverlap="1" relativeHeight="11">
            <wp:simplePos x="0" y="0"/>
            <wp:positionH relativeFrom="column">
              <wp:posOffset>789940</wp:posOffset>
            </wp:positionH>
            <wp:positionV relativeFrom="paragraph">
              <wp:posOffset>17780</wp:posOffset>
            </wp:positionV>
            <wp:extent cx="2837815" cy="2277110"/>
            <wp:effectExtent l="0" t="0" r="0" b="0"/>
            <wp:wrapNone/>
            <wp:docPr id="9" name="图片 4" descr="图片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片1副本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28336" b="1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1167130</wp:posOffset>
                </wp:positionH>
                <wp:positionV relativeFrom="paragraph">
                  <wp:posOffset>63500</wp:posOffset>
                </wp:positionV>
                <wp:extent cx="3210560" cy="1363980"/>
                <wp:effectExtent l="4445" t="4445" r="10795" b="9525"/>
                <wp:wrapSquare wrapText="bothSides"/>
                <wp:docPr id="10" name="文本框 1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760" cy="13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exact" w:line="240"/>
                              <w:rPr/>
                            </w:pPr>
                            <w:r>
                              <w:rPr>
                                <w:rFonts w:eastAsia="微软雅黑" w:cs="Times New Roman"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Trinn 1: Fest veggbeslagene med to M4x25mm skruer</w:t>
                            </w:r>
                          </w:p>
                          <w:p>
                            <w:pPr>
                              <w:pStyle w:val="FrameContents"/>
                              <w:spacing w:lineRule="exact" w:line="240"/>
                              <w:rPr/>
                            </w:pPr>
                            <w:r>
                              <w:rPr>
                                <w:rFonts w:eastAsia="微软雅黑" w:cs="Times New Roman"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Trinn 2: Når du har koblet til ledningen, fester enheten til veggbeslagene</w:t>
                            </w:r>
                          </w:p>
                          <w:p>
                            <w:pPr>
                              <w:pStyle w:val="FrameContents"/>
                              <w:spacing w:lineRule="exact" w:line="240"/>
                              <w:rPr/>
                            </w:pPr>
                            <w:r>
                              <w:rPr>
                                <w:rFonts w:eastAsia="微软雅黑" w:cs="Times New Roman"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Trinn 3: Bruk H2-sekskant-skrutrekker for å låse M3x25mm-skruene på begge sider av enheten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129" fillcolor="white" stroked="t" style="position:absolute;margin-left:91.9pt;margin-top:5pt;width:252.7pt;height:107.3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lineRule="exact" w:line="240"/>
                        <w:rPr/>
                      </w:pPr>
                      <w:r>
                        <w:rPr>
                          <w:rFonts w:eastAsia="微软雅黑" w:cs="Times New Roman" w:ascii="Times New Roman" w:hAnsi="Times New Roman"/>
                          <w:color w:val="auto"/>
                          <w:sz w:val="20"/>
                          <w:szCs w:val="20"/>
                        </w:rPr>
                        <w:t>Trinn 1: Fest veggbeslagene med to M4x25mm skruer</w:t>
                      </w:r>
                    </w:p>
                    <w:p>
                      <w:pPr>
                        <w:pStyle w:val="FrameContents"/>
                        <w:spacing w:lineRule="exact" w:line="240"/>
                        <w:rPr/>
                      </w:pPr>
                      <w:r>
                        <w:rPr>
                          <w:rFonts w:eastAsia="微软雅黑" w:cs="Times New Roman" w:ascii="Times New Roman" w:hAnsi="Times New Roman"/>
                          <w:color w:val="auto"/>
                          <w:sz w:val="20"/>
                          <w:szCs w:val="20"/>
                        </w:rPr>
                        <w:t>Trinn 2: Når du har koblet til ledningen, fester enheten til veggbeslagene</w:t>
                      </w:r>
                    </w:p>
                    <w:p>
                      <w:pPr>
                        <w:pStyle w:val="FrameContents"/>
                        <w:spacing w:lineRule="exact" w:line="240"/>
                        <w:rPr/>
                      </w:pPr>
                      <w:r>
                        <w:rPr>
                          <w:rFonts w:eastAsia="微软雅黑" w:cs="Times New Roman"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Trinn 3: Bruk H2-sekskant-skrutrekker for å låse M3x25mm-skruene på begge sider av enheten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b/>
          <w:b/>
          <w:bCs/>
          <w:lang w:eastAsia="ko-KR"/>
        </w:rPr>
      </w:pPr>
      <w:r>
        <w:rPr>
          <w:rFonts w:cs="Times New Roman" w:ascii="Times New Roman" w:hAnsi="Times New Roman"/>
          <w:b/>
          <w:bCs/>
          <w:lang w:eastAsia="ko-KR"/>
        </w:rPr>
      </w:r>
    </w:p>
    <w:p>
      <w:pPr>
        <w:pStyle w:val="Normal"/>
        <w:spacing w:lineRule="auto" w:line="259"/>
        <w:rPr>
          <w:rFonts w:ascii="微软雅黑" w:hAnsi="微软雅黑" w:eastAsia="微软雅黑" w:cs="微软雅黑"/>
        </w:rPr>
      </w:pPr>
      <w:r>
        <w:rPr>
          <w:lang w:eastAsia="ko-KR"/>
        </w:rPr>
        <w:t xml:space="preserve">     </w:t>
      </w:r>
    </w:p>
    <w:p>
      <w:pPr>
        <w:pStyle w:val="Normal"/>
        <w:spacing w:lineRule="auto" w:line="259"/>
        <w:rPr>
          <w:rFonts w:ascii="微软雅黑" w:hAnsi="微软雅黑" w:eastAsia="微软雅黑" w:cs="微软雅黑"/>
        </w:rPr>
      </w:pPr>
      <w:r>
        <w:rPr>
          <w:rFonts w:eastAsia="微软雅黑" w:cs="微软雅黑" w:ascii="微软雅黑" w:hAnsi="微软雅黑"/>
        </w:rPr>
        <w:t xml:space="preserve">   </w:t>
      </w:r>
      <w:r>
        <w:rPr>
          <w:rFonts w:cs="微软雅黑" w:ascii="微软雅黑" w:hAnsi="微软雅黑"/>
          <w:lang w:eastAsia="ko-KR"/>
        </w:rPr>
        <w:t xml:space="preserve">               </w:t>
      </w:r>
    </w:p>
    <w:p>
      <w:pPr>
        <w:pStyle w:val="Normal"/>
        <w:spacing w:lineRule="exact" w:line="240"/>
        <w:rPr>
          <w:lang w:val="en-US" w:eastAsia="zh-CN"/>
        </w:rPr>
      </w:pPr>
      <w:r>
        <w:rPr>
          <w:lang w:val="en-US" w:eastAsia="zh-CN"/>
        </w:rPr>
      </w:r>
    </w:p>
    <w:p>
      <w:pPr>
        <w:pStyle w:val="Heading2"/>
        <w:numPr>
          <w:ilvl w:val="0"/>
          <w:numId w:val="0"/>
        </w:numPr>
        <w:spacing w:before="156" w:after="156"/>
        <w:rPr/>
      </w:pPr>
      <w:r>
        <w:drawing>
          <wp:anchor behindDoc="1" distT="0" distB="0" distL="114300" distR="114300" simplePos="0" locked="0" layoutInCell="1" allowOverlap="1" relativeHeight="16">
            <wp:simplePos x="0" y="0"/>
            <wp:positionH relativeFrom="column">
              <wp:posOffset>4453255</wp:posOffset>
            </wp:positionH>
            <wp:positionV relativeFrom="paragraph">
              <wp:posOffset>365760</wp:posOffset>
            </wp:positionV>
            <wp:extent cx="1445260" cy="2160270"/>
            <wp:effectExtent l="0" t="0" r="0" b="0"/>
            <wp:wrapNone/>
            <wp:docPr id="12" name="图片 52" descr="F04支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" descr="F04支架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17">
            <wp:simplePos x="0" y="0"/>
            <wp:positionH relativeFrom="column">
              <wp:posOffset>2159635</wp:posOffset>
            </wp:positionH>
            <wp:positionV relativeFrom="paragraph">
              <wp:posOffset>278130</wp:posOffset>
            </wp:positionV>
            <wp:extent cx="1444625" cy="2160270"/>
            <wp:effectExtent l="0" t="0" r="0" b="0"/>
            <wp:wrapNone/>
            <wp:docPr id="13" name="图片 27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DSC_02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t>2</w:t>
      </w:r>
      <w:r>
        <w:rPr>
          <w:lang w:val="en-US" w:eastAsia="zh-CN"/>
        </w:rPr>
        <w:t>.2 Montering på gulvstativ</w:t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  <w:drawing>
          <wp:anchor behindDoc="1" distT="0" distB="0" distL="114300" distR="114300" simplePos="0" locked="0" layoutInCell="1" allowOverlap="1" relativeHeight="12">
            <wp:simplePos x="0" y="0"/>
            <wp:positionH relativeFrom="column">
              <wp:posOffset>233680</wp:posOffset>
            </wp:positionH>
            <wp:positionV relativeFrom="paragraph">
              <wp:posOffset>132715</wp:posOffset>
            </wp:positionV>
            <wp:extent cx="1250315" cy="1457960"/>
            <wp:effectExtent l="0" t="0" r="0" b="0"/>
            <wp:wrapNone/>
            <wp:docPr id="14" name="图片 26" descr="DSC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DSC_02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498" t="24337" r="2015" b="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>
          <w:rFonts w:ascii="微软雅黑" w:hAnsi="微软雅黑" w:eastAsia="微软雅黑" w:cs="微软雅黑"/>
          <w:b/>
          <w:b/>
          <w:bCs/>
        </w:rPr>
      </w:pPr>
      <w:r>
        <w:rPr>
          <w:rFonts w:eastAsia="微软雅黑" w:cs="微软雅黑" w:ascii="微软雅黑" w:hAnsi="微软雅黑"/>
          <w:b/>
          <w:bCs/>
        </w:rPr>
      </w:r>
    </w:p>
    <w:p>
      <w:pPr>
        <w:pStyle w:val="Normal"/>
        <w:rPr>
          <w:rFonts w:ascii="微软雅黑" w:hAnsi="微软雅黑" w:eastAsia="微软雅黑" w:cs="微软雅黑"/>
          <w:b/>
          <w:b/>
          <w:bCs/>
        </w:rPr>
      </w:pPr>
      <w:r>
        <w:rPr>
          <w:rFonts w:eastAsia="微软雅黑" w:cs="微软雅黑" w:ascii="微软雅黑" w:hAnsi="微软雅黑"/>
          <w:b/>
          <w:bCs/>
        </w:rPr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109855</wp:posOffset>
                </wp:positionH>
                <wp:positionV relativeFrom="paragraph">
                  <wp:posOffset>208280</wp:posOffset>
                </wp:positionV>
                <wp:extent cx="1790700" cy="1490980"/>
                <wp:effectExtent l="4445" t="4445" r="20955" b="15875"/>
                <wp:wrapNone/>
                <wp:docPr id="15" name="文本框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920" cy="149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Bord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Materiale: aluminiumslegering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Dim.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høyde 28-43cm justerbar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roterbar i 360°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vippes 90°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Bunndiameter er 10 cm, kan festes med skruer, 3kg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7" fillcolor="white" stroked="t" style="position:absolute;margin-left:8.65pt;margin-top:16.4pt;width:140.9pt;height:117.3pt">
                <w10:wrap type="square"/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Bord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Materiale: aluminiumslegering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Dim.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：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høyde 28-43cm justerbar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、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roterbar i 360°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、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vippes 90°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Bunndiameter er 10 cm, kan festes med skruer, 3kg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2449830</wp:posOffset>
                </wp:positionH>
                <wp:positionV relativeFrom="paragraph">
                  <wp:posOffset>324485</wp:posOffset>
                </wp:positionV>
                <wp:extent cx="1748155" cy="1260475"/>
                <wp:effectExtent l="4445" t="4445" r="6350" b="17780"/>
                <wp:wrapNone/>
                <wp:docPr id="17" name="文本框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440" cy="12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Gulvstøtte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Materiale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høykvalitets stål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Dim.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0.8-1.5M justerbar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roterbar i 360°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vippes 180°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55" fillcolor="white" stroked="t" style="position:absolute;margin-left:192.9pt;margin-top:25.55pt;width:137.55pt;height:99.15pt">
                <w10:wrap type="square"/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Gulvstøtte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Materiale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høykvalitets stål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Dim.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：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0.8-1.5M justerbar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、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roterbar i 360°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、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vippes 180°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4973955</wp:posOffset>
                </wp:positionH>
                <wp:positionV relativeFrom="paragraph">
                  <wp:posOffset>339090</wp:posOffset>
                </wp:positionV>
                <wp:extent cx="1706245" cy="1534160"/>
                <wp:effectExtent l="4445" t="4445" r="10160" b="10795"/>
                <wp:wrapNone/>
                <wp:docPr id="19" name="文本框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80" cy="15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Gulvstøtte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Materiale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høykvalitets stål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Dim.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1-1.5M justerbar</w:t>
                            </w:r>
                            <w:r>
                              <w:rPr>
                                <w:rFonts w:ascii="Times New Roman" w:hAnsi="Times New Roman" w:cs="Times New Roman" w:eastAsia="黑体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Korsarm 25cm</w:t>
                            </w:r>
                          </w:p>
                          <w:p>
                            <w:pPr>
                              <w:pStyle w:val="FrameContents"/>
                              <w:jc w:val="left"/>
                              <w:rPr/>
                            </w:pPr>
                            <w:r>
                              <w:rPr>
                                <w:rFonts w:eastAsia="黑体" w:cs="Times New Roman" w:ascii="Times New Roman" w:hAnsi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Festet med skruer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文本框 56" fillcolor="white" stroked="t" style="position:absolute;margin-left:391.65pt;margin-top:26.7pt;width:134.25pt;height:120.7pt">
                <w10:wrap type="square"/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Gulvstøtte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Materiale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：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høykvalitets stål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Dim.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：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1-1.5M justerbar</w:t>
                      </w:r>
                      <w:r>
                        <w:rPr>
                          <w:rFonts w:ascii="Times New Roman" w:hAnsi="Times New Roman" w:cs="Times New Roman" w:eastAsia="黑体"/>
                          <w:color w:val="auto"/>
                          <w:sz w:val="20"/>
                          <w:szCs w:val="22"/>
                          <w:lang w:val="en-US" w:eastAsia="zh-CN"/>
                        </w:rPr>
                        <w:t>、</w:t>
                      </w: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Korsarm 25cm</w:t>
                      </w:r>
                    </w:p>
                    <w:p>
                      <w:pPr>
                        <w:pStyle w:val="FrameContents"/>
                        <w:jc w:val="left"/>
                        <w:rPr/>
                      </w:pPr>
                      <w:r>
                        <w:rPr>
                          <w:rFonts w:eastAsia="黑体" w:cs="Times New Roman" w:ascii="Times New Roman" w:hAnsi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Festet med skruer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微软雅黑" w:hAnsi="微软雅黑" w:eastAsia="微软雅黑" w:cs="微软雅黑"/>
          <w:b/>
          <w:b/>
          <w:bCs/>
        </w:rPr>
      </w:pPr>
      <w:r>
        <w:rPr>
          <w:rFonts w:eastAsia="微软雅黑" w:cs="微软雅黑" w:ascii="微软雅黑" w:hAnsi="微软雅黑"/>
          <w:b/>
          <w:bCs/>
        </w:rPr>
      </w:r>
    </w:p>
    <w:p>
      <w:pPr>
        <w:pStyle w:val="Normal"/>
        <w:rPr>
          <w:rFonts w:ascii="微软雅黑" w:hAnsi="微软雅黑" w:eastAsia="微软雅黑" w:cs="微软雅黑"/>
          <w:b/>
          <w:b/>
          <w:bCs/>
        </w:rPr>
      </w:pPr>
      <w:r>
        <w:rPr>
          <w:rFonts w:eastAsia="微软雅黑" w:cs="微软雅黑" w:ascii="微软雅黑" w:hAnsi="微软雅黑"/>
          <w:b/>
          <w:bCs/>
        </w:rPr>
      </w:r>
    </w:p>
    <w:p>
      <w:pPr>
        <w:pStyle w:val="Heading1"/>
        <w:numPr>
          <w:ilvl w:val="0"/>
          <w:numId w:val="0"/>
        </w:numPr>
        <w:spacing w:before="312" w:after="312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numPr>
          <w:ilvl w:val="0"/>
          <w:numId w:val="4"/>
        </w:numPr>
        <w:spacing w:before="312" w:after="312"/>
        <w:rPr/>
      </w:pPr>
      <w:r>
        <w:rPr/>
        <w:t xml:space="preserve"> </w:t>
      </w:r>
      <w:r>
        <w:rPr/>
        <w:t>K</w:t>
      </w:r>
      <w:r>
        <w:rPr>
          <w:lang w:val="en-US" w:eastAsia="zh-CN"/>
        </w:rPr>
        <w:t>abler</w:t>
      </w: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9">
            <wp:simplePos x="0" y="0"/>
            <wp:positionH relativeFrom="column">
              <wp:posOffset>47625</wp:posOffset>
            </wp:positionH>
            <wp:positionV relativeFrom="paragraph">
              <wp:posOffset>-213995</wp:posOffset>
            </wp:positionV>
            <wp:extent cx="6188710" cy="2690495"/>
            <wp:effectExtent l="0" t="0" r="0" b="0"/>
            <wp:wrapSquare wrapText="largest"/>
            <wp:docPr id="21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color w:val="0000FF"/>
          <w:lang w:eastAsia="ko-KR"/>
        </w:rPr>
      </w:pPr>
      <w:r>
        <w:rPr>
          <w:color w:val="0000FF"/>
          <w:lang w:eastAsia="ko-KR"/>
        </w:rPr>
      </w:r>
    </w:p>
    <w:p>
      <w:pPr>
        <w:pStyle w:val="Normal"/>
        <w:jc w:val="both"/>
        <w:rPr>
          <w:color w:val="0000FF"/>
          <w:lang w:eastAsia="ko-KR"/>
        </w:rPr>
      </w:pPr>
      <w:r>
        <w:rPr>
          <w:color w:val="0000FF"/>
          <w:lang w:eastAsia="ko-KR"/>
        </w:rPr>
      </w:r>
    </w:p>
    <w:p>
      <w:pPr>
        <w:pStyle w:val="Normal"/>
        <w:jc w:val="center"/>
        <w:rPr>
          <w:color w:val="0000FF"/>
          <w:lang w:eastAsia="ko-KR"/>
        </w:rPr>
      </w:pPr>
      <w:r>
        <w:rPr>
          <w:color w:val="0000FF"/>
          <w:lang w:eastAsia="ko-KR"/>
        </w:rPr>
      </w:r>
    </w:p>
    <w:p>
      <w:pPr>
        <w:pStyle w:val="Normal"/>
        <w:jc w:val="center"/>
        <w:rPr>
          <w:color w:val="0000FF"/>
          <w:lang w:eastAsia="ko-KR"/>
        </w:rPr>
      </w:pPr>
      <w:r>
        <w:rPr>
          <w:color w:val="0000FF"/>
          <w:lang w:eastAsia="ko-KR"/>
        </w:rPr>
      </w:r>
    </w:p>
    <w:p>
      <w:pPr>
        <w:pStyle w:val="Normal"/>
        <w:jc w:val="center"/>
        <w:rPr>
          <w:color w:val="0000FF"/>
          <w:lang w:eastAsia="ko-KR"/>
        </w:rPr>
      </w:pPr>
      <w:r>
        <w:rPr>
          <w:color w:val="0000FF"/>
          <w:lang w:eastAsia="ko-KR"/>
        </w:rPr>
      </w:r>
    </w:p>
    <w:p>
      <w:pPr>
        <w:pStyle w:val="Normal"/>
        <w:rPr>
          <w:rFonts w:ascii="Arial" w:hAnsi="Arial" w:eastAsia="宋体" w:cs="Arial"/>
          <w:sz w:val="18"/>
          <w:szCs w:val="18"/>
        </w:rPr>
      </w:pPr>
      <w:r>
        <w:rPr>
          <w:rFonts w:eastAsia="宋体" w:cs="Arial" w:ascii="Arial" w:hAnsi="Arial"/>
          <w:color w:val="0000FF"/>
          <w:sz w:val="18"/>
          <w:szCs w:val="18"/>
        </w:rPr>
        <w:t xml:space="preserve">                       </w:t>
      </w:r>
      <w:r>
        <w:rPr/>
        <w:drawing>
          <wp:inline distT="0" distB="0" distL="0" distR="0">
            <wp:extent cx="2743835" cy="1955800"/>
            <wp:effectExtent l="0" t="0" r="0" b="0"/>
            <wp:docPr id="22" name="图片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page">
                  <wp:posOffset>1446530</wp:posOffset>
                </wp:positionH>
                <wp:positionV relativeFrom="paragraph">
                  <wp:posOffset>15875</wp:posOffset>
                </wp:positionV>
                <wp:extent cx="4336415" cy="1929130"/>
                <wp:effectExtent l="0" t="0" r="0" b="0"/>
                <wp:wrapSquare wrapText="bothSides"/>
                <wp:docPr id="2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840" cy="19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23"/>
                              <w:tblW w:w="6820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97"/>
                              <w:gridCol w:w="2269"/>
                              <w:gridCol w:w="596"/>
                              <w:gridCol w:w="3457"/>
                            </w:tblGrid>
                            <w:tr>
                              <w:trPr>
                                <w:trHeight w:val="286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RS485A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ALARM_PÅ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relay normalt lukket 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RS485B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ALARM_COM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8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JORD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ALARM_AV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relay normalt åpen)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WGD1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Wiegand </w:t>
                                  </w: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JORD_INN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12V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8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WGD0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微软雅黑" w:cs="微软雅黑" w:ascii="微软雅黑" w:hAnsi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Wiegand </w:t>
                                  </w: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12V0_INN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12V</w:t>
                                  </w:r>
                                  <w:r>
                                    <w:rPr>
                                      <w:rFonts w:ascii="微软雅黑" w:hAnsi="微软雅黑" w:cs="微软雅黑" w:eastAsia="微软雅黑"/>
                                      <w:color w:val="auto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JORD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STRØM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1" w:hRule="atLeast"/>
                              </w:trPr>
                              <w:tc>
                                <w:tcPr>
                                  <w:tcW w:w="49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bookmarkStart w:id="12" w:name="__UnoMark__1544_2833411776"/>
                                  <w:bookmarkEnd w:id="12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bookmarkStart w:id="13" w:name="__UnoMark__1545_2833411776"/>
                                  <w:bookmarkEnd w:id="13"/>
                                </w:p>
                              </w:tc>
                              <w:tc>
                                <w:tcPr>
                                  <w:tcW w:w="2269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bookmarkStart w:id="14" w:name="__UnoMark__1546_2833411776"/>
                                  <w:bookmarkEnd w:id="14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ALARM_IN</w:t>
                                  </w:r>
                                  <w:r>
                                    <w:rPr>
                                      <w:rFonts w:eastAsia="맑은 고딕" w:cs="" w:ascii="Arial" w:hAnsi="Arial" w:cstheme="minorBidi" w:eastAsiaTheme="minorEastAsia"/>
                                      <w:color w:val="auto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bookmarkStart w:id="15" w:name="__UnoMark__1548_2833411776"/>
                                  <w:bookmarkEnd w:id="15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bookmarkStart w:id="16" w:name="__UnoMark__1549_2833411776"/>
                                  <w:bookmarkEnd w:id="16"/>
                                </w:p>
                              </w:tc>
                              <w:tc>
                                <w:tcPr>
                                  <w:tcW w:w="3457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Calibri" w:hAnsi="Calibri" w:eastAsia="맑은 고딕" w:cs="" w:asciiTheme="minorHAnsi" w:cstheme="minorBidi" w:eastAsiaTheme="minorEastAsia" w:hAnsiTheme="minorHAnsi"/>
                                    </w:rPr>
                                  </w:pPr>
                                  <w:bookmarkStart w:id="17" w:name="__UnoMark__1550_2833411776"/>
                                  <w:bookmarkEnd w:id="17"/>
                                  <w:r>
                                    <w:rPr>
                                      <w:rFonts w:eastAsia="宋体" w:cs="Arial" w:ascii="Arial" w:hAnsi="Arial"/>
                                      <w:color w:val="auto"/>
                                      <w:sz w:val="20"/>
                                      <w:szCs w:val="20"/>
                                    </w:rPr>
                                    <w:t>RJ45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8" stroked="f" style="position:absolute;margin-left:113.9pt;margin-top:1.25pt;width:341.35pt;height:151.8pt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Style w:val="23"/>
                        <w:tblW w:w="6820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97"/>
                        <w:gridCol w:w="2269"/>
                        <w:gridCol w:w="596"/>
                        <w:gridCol w:w="3457"/>
                      </w:tblGrid>
                      <w:tr>
                        <w:trPr>
                          <w:trHeight w:val="286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RS485A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ALARM_PÅ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 xml:space="preserve">relay normalt lukket 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RS485B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ALARM_COM</w:t>
                            </w:r>
                          </w:p>
                        </w:tc>
                      </w:tr>
                      <w:tr>
                        <w:trPr>
                          <w:trHeight w:val="518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JORD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ALARM_AV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>relay normalt åpen)</w:t>
                            </w:r>
                          </w:p>
                        </w:tc>
                      </w:tr>
                      <w:tr>
                        <w:trPr>
                          <w:trHeight w:val="361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WGD1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 xml:space="preserve">Wiegand </w:t>
                            </w: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JORD_INN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12V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518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WGD0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微软雅黑" w:cs="微软雅黑" w:ascii="微软雅黑" w:hAnsi="微软雅黑"/>
                                <w:color w:val="auto"/>
                                <w:sz w:val="20"/>
                                <w:szCs w:val="20"/>
                              </w:rPr>
                              <w:t xml:space="preserve">Wiegand </w:t>
                            </w: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12V0_INN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12V</w:t>
                            </w:r>
                            <w:r>
                              <w:rPr>
                                <w:rFonts w:ascii="微软雅黑" w:hAnsi="微软雅黑" w:cs="微软雅黑" w:eastAsia="微软雅黑"/>
                                <w:color w:val="auto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JORD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STRØM</w:t>
                            </w:r>
                          </w:p>
                        </w:tc>
                      </w:tr>
                      <w:tr>
                        <w:trPr>
                          <w:trHeight w:val="271" w:hRule="atLeast"/>
                        </w:trPr>
                        <w:tc>
                          <w:tcPr>
                            <w:tcW w:w="49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bookmarkStart w:id="18" w:name="__UnoMark__1544_2833411776"/>
                            <w:bookmarkEnd w:id="18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bookmarkStart w:id="19" w:name="__UnoMark__1545_2833411776"/>
                            <w:bookmarkEnd w:id="19"/>
                          </w:p>
                        </w:tc>
                        <w:tc>
                          <w:tcPr>
                            <w:tcW w:w="2269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bookmarkStart w:id="20" w:name="__UnoMark__1546_2833411776"/>
                            <w:bookmarkEnd w:id="20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ALARM_IN</w:t>
                            </w:r>
                            <w:r>
                              <w:rPr>
                                <w:rFonts w:eastAsia="맑은 고딕" w:cs="" w:ascii="Arial" w:hAnsi="Arial" w:cstheme="minorBidi" w:eastAsiaTheme="minorEastAsia"/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96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bookmarkStart w:id="21" w:name="__UnoMark__1548_2833411776"/>
                            <w:bookmarkEnd w:id="21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bookmarkStart w:id="22" w:name="__UnoMark__1549_2833411776"/>
                            <w:bookmarkEnd w:id="22"/>
                          </w:p>
                        </w:tc>
                        <w:tc>
                          <w:tcPr>
                            <w:tcW w:w="3457" w:type="dxa"/>
                            <w:tcBorders/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Calibri" w:hAnsi="Calibri" w:eastAsia="맑은 고딕" w:cs="" w:asciiTheme="minorHAnsi" w:cstheme="minorBidi" w:eastAsiaTheme="minorEastAsia" w:hAnsiTheme="minorHAnsi"/>
                              </w:rPr>
                            </w:pPr>
                            <w:bookmarkStart w:id="23" w:name="__UnoMark__1550_2833411776"/>
                            <w:bookmarkEnd w:id="23"/>
                            <w:r>
                              <w:rPr>
                                <w:rFonts w:eastAsia="宋体" w:cs="Arial" w:ascii="Arial" w:hAnsi="Arial"/>
                                <w:color w:val="auto"/>
                                <w:sz w:val="20"/>
                                <w:szCs w:val="20"/>
                              </w:rPr>
                              <w:t>RJ45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</w:r>
    </w:p>
    <w:p>
      <w:pPr>
        <w:pStyle w:val="Normal"/>
        <w:rPr>
          <w:rFonts w:ascii="仿宋" w:hAnsi="仿宋" w:eastAsia="仿宋" w:cs="仿宋"/>
          <w:b/>
          <w:b/>
          <w:kern w:val="2"/>
          <w:sz w:val="32"/>
          <w:szCs w:val="40"/>
        </w:rPr>
      </w:pPr>
      <w:r>
        <w:rPr>
          <w:rFonts w:eastAsia="仿宋" w:cs="仿宋" w:ascii="仿宋" w:hAnsi="仿宋"/>
          <w:b/>
          <w:kern w:val="2"/>
          <w:sz w:val="32"/>
          <w:szCs w:val="40"/>
        </w:rPr>
      </w:r>
    </w:p>
    <w:p>
      <w:pPr>
        <w:pStyle w:val="Normal"/>
        <w:rPr/>
      </w:pPr>
      <w:r>
        <w:rPr>
          <w:rFonts w:eastAsia="仿宋" w:cs="Times New Roman" w:ascii="Times New Roman" w:hAnsi="Times New Roman"/>
          <w:b w:val="false"/>
          <w:bCs/>
          <w:kern w:val="2"/>
          <w:sz w:val="32"/>
          <w:szCs w:val="40"/>
          <w:lang w:val="en-US" w:eastAsia="zh-CN"/>
        </w:rPr>
        <w:t>Instruksjoner for LCD-skjerm</w:t>
      </w:r>
    </w:p>
    <w:p>
      <w:pPr>
        <w:pStyle w:val="Normal"/>
        <w:rPr>
          <w:rFonts w:ascii="Times New Roman" w:hAnsi="Times New Roman" w:eastAsia="仿宋" w:cs="Times New Roman"/>
          <w:b w:val="false"/>
          <w:b w:val="false"/>
          <w:bCs/>
          <w:kern w:val="2"/>
          <w:sz w:val="32"/>
          <w:szCs w:val="40"/>
          <w:lang w:val="en-US" w:eastAsia="zh-CN"/>
        </w:rPr>
      </w:pPr>
      <w:r>
        <w:rPr>
          <w:rFonts w:eastAsia="仿宋" w:cs="Times New Roman" w:ascii="Times New Roman" w:hAnsi="Times New Roman"/>
          <w:b w:val="false"/>
          <w:bCs/>
          <w:kern w:val="2"/>
          <w:sz w:val="32"/>
          <w:szCs w:val="40"/>
          <w:lang w:val="en-US" w:eastAsia="zh-CN"/>
        </w:rPr>
      </w:r>
    </w:p>
    <w:p>
      <w:pPr>
        <w:pStyle w:val="Normal"/>
        <w:rPr/>
      </w:pPr>
      <w:r>
        <w:rPr>
          <w:rFonts w:eastAsia="仿宋" w:cs="Times New Roman" w:ascii="Times New Roman" w:hAnsi="Times New Roman"/>
          <w:b/>
          <w:kern w:val="2"/>
          <w:sz w:val="24"/>
          <w:szCs w:val="24"/>
          <w:lang w:val="en-US" w:eastAsia="zh-CN"/>
        </w:rPr>
        <w:t xml:space="preserve">      </w:t>
      </w:r>
      <w:r>
        <w:rPr>
          <w:rFonts w:eastAsia="仿宋" w:cs="Times New Roman" w:ascii="Times New Roman" w:hAnsi="Times New Roman"/>
          <w:b/>
          <w:kern w:val="2"/>
          <w:sz w:val="24"/>
          <w:szCs w:val="24"/>
          <w:lang w:val="en-US" w:eastAsia="zh-CN"/>
        </w:rPr>
        <w:t>Temperaturdetekteringsenhet for panne          Temperaturdetekteringsenhet for håndledd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0">
            <wp:simplePos x="0" y="0"/>
            <wp:positionH relativeFrom="column">
              <wp:posOffset>-368300</wp:posOffset>
            </wp:positionH>
            <wp:positionV relativeFrom="paragraph">
              <wp:posOffset>174625</wp:posOffset>
            </wp:positionV>
            <wp:extent cx="3637915" cy="2480945"/>
            <wp:effectExtent l="0" t="0" r="0" b="0"/>
            <wp:wrapSquare wrapText="largest"/>
            <wp:docPr id="25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1">
            <wp:simplePos x="0" y="0"/>
            <wp:positionH relativeFrom="column">
              <wp:posOffset>3174365</wp:posOffset>
            </wp:positionH>
            <wp:positionV relativeFrom="paragraph">
              <wp:posOffset>118745</wp:posOffset>
            </wp:positionV>
            <wp:extent cx="3149600" cy="2143125"/>
            <wp:effectExtent l="0" t="0" r="0" b="0"/>
            <wp:wrapSquare wrapText="largest"/>
            <wp:docPr id="2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3"/>
        </w:numPr>
        <w:spacing w:before="312" w:after="312"/>
        <w:rPr/>
      </w:pPr>
      <w:bookmarkStart w:id="24" w:name="_Toc22152"/>
      <w:bookmarkStart w:id="25" w:name="_Toc528059379"/>
      <w:bookmarkStart w:id="26" w:name="_Toc16797_WPSOffice_Level1"/>
      <w:r>
        <w:rPr>
          <w:rFonts w:eastAsia="宋体" w:cs="微软雅黑" w:ascii="微软雅黑" w:hAnsi="微软雅黑"/>
          <w:bCs w:val="false"/>
          <w:kern w:val="2"/>
          <w:szCs w:val="36"/>
          <w:lang w:val="en-US" w:eastAsia="zh-CN"/>
        </w:rPr>
        <w:t>4</w:t>
      </w:r>
      <w:r>
        <w:rPr>
          <w:rFonts w:eastAsia="맑은 고딕" w:cs="微软雅黑" w:ascii="微软雅黑" w:hAnsi="微软雅黑" w:eastAsiaTheme="minorEastAsia"/>
          <w:bCs w:val="false"/>
          <w:kern w:val="2"/>
          <w:sz w:val="20"/>
          <w:szCs w:val="20"/>
        </w:rPr>
        <w:t xml:space="preserve">  </w:t>
      </w:r>
      <w:bookmarkEnd w:id="24"/>
      <w:bookmarkEnd w:id="25"/>
      <w:bookmarkEnd w:id="26"/>
      <w:r>
        <w:rPr>
          <w:lang w:eastAsia="zh-CN"/>
        </w:rPr>
        <w:t>Klient-programvare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27" w:name="_Toc528059380"/>
      <w:bookmarkStart w:id="28" w:name="_Toc15267_WPSOffice_Level2"/>
      <w:bookmarkStart w:id="29" w:name="_Toc4587"/>
      <w:r>
        <w:rPr>
          <w:lang w:val="en-US" w:eastAsia="zh-CN"/>
        </w:rPr>
        <w:t>4.1 Installering av</w:t>
      </w:r>
      <w:r>
        <w:rPr>
          <w:lang w:eastAsia="zh-CN"/>
        </w:rPr>
        <w:t xml:space="preserve"> ActiveX</w:t>
      </w:r>
      <w:bookmarkEnd w:id="27"/>
      <w:bookmarkEnd w:id="28"/>
      <w:bookmarkEnd w:id="29"/>
      <w:r>
        <w:rPr>
          <w:lang w:eastAsia="zh-CN"/>
        </w:rPr>
        <w:t>-kontroll</w:t>
      </w:r>
    </w:p>
    <w:p>
      <w:pPr>
        <w:pStyle w:val="Heading2"/>
        <w:numPr>
          <w:ilvl w:val="0"/>
          <w:numId w:val="0"/>
        </w:numPr>
        <w:spacing w:before="156" w:after="156"/>
        <w:ind w:firstLine="440"/>
        <w:rPr/>
      </w:pPr>
      <w:r>
        <w:rPr>
          <w:bCs w:val="false"/>
          <w:kern w:val="2"/>
          <w:sz w:val="22"/>
          <w:szCs w:val="28"/>
          <w:lang w:eastAsia="zh-CN"/>
        </w:rPr>
        <w:t>Logg på enheten med Internet Explorer og skriv inn IP-adressen i adresselinjen. Enhetens</w:t>
      </w:r>
      <w:bookmarkStart w:id="30" w:name="_Toc14425"/>
      <w:bookmarkStart w:id="31" w:name="_Toc8721"/>
      <w:bookmarkStart w:id="32" w:name="_Toc25210"/>
      <w:bookmarkStart w:id="33" w:name="_Toc30594"/>
      <w:r>
        <w:rPr>
          <w:bCs w:val="false"/>
          <w:kern w:val="2"/>
          <w:sz w:val="22"/>
          <w:szCs w:val="28"/>
          <w:lang w:eastAsia="zh-CN"/>
        </w:rPr>
        <w:t xml:space="preserve"> standard-IP er 192.168.1.189 (</w:t>
      </w:r>
      <w:bookmarkEnd w:id="30"/>
      <w:bookmarkEnd w:id="31"/>
      <w:bookmarkEnd w:id="32"/>
      <w:bookmarkEnd w:id="33"/>
      <w:r>
        <w:rPr>
          <w:bCs w:val="false"/>
          <w:kern w:val="2"/>
          <w:sz w:val="22"/>
          <w:szCs w:val="28"/>
          <w:lang w:eastAsia="zh-CN"/>
        </w:rPr>
        <w:t>eller finn IP-en i nedre høyre hjørne av enhetens skjerm etter at maskinen er slått på). Last ned kontrollen etter innlogging og installer kontrollen i henhold til instruksjonene.</w:t>
      </w:r>
    </w:p>
    <w:p>
      <w:pPr>
        <w:pStyle w:val="Normal"/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/>
        <w:drawing>
          <wp:inline distT="0" distB="0" distL="0" distR="0">
            <wp:extent cx="5316220" cy="1830070"/>
            <wp:effectExtent l="0" t="0" r="0" b="0"/>
            <wp:docPr id="28" name="图片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2395" distR="114300" simplePos="0" locked="0" layoutInCell="1" allowOverlap="1" relativeHeight="2">
                <wp:simplePos x="0" y="0"/>
                <wp:positionH relativeFrom="column">
                  <wp:posOffset>1090930</wp:posOffset>
                </wp:positionH>
                <wp:positionV relativeFrom="paragraph">
                  <wp:posOffset>155575</wp:posOffset>
                </wp:positionV>
                <wp:extent cx="951230" cy="142240"/>
                <wp:effectExtent l="9525" t="9525" r="17145" b="26035"/>
                <wp:wrapNone/>
                <wp:docPr id="27" name="圆角矩形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60" cy="14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8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156" w:after="156"/>
        <w:rPr/>
      </w:pPr>
      <w:r>
        <w:rPr>
          <w:rFonts w:cs="Times New Roman" w:ascii="Times New Roman" w:hAnsi="Times New Roman"/>
          <w:color w:val="FF0000"/>
        </w:rPr>
        <w:t>Merk: Hvis du ikke kan laste den ned, kan du gå til menyalternativene under "verktøy" i Internet Explorer og merke av for å deaktivere beskyttelsesmodus.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2677160" cy="3498215"/>
            <wp:effectExtent l="0" t="0" r="0" b="0"/>
            <wp:docPr id="30" name="图片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986" b="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2395" distR="114300" simplePos="0" locked="0" layoutInCell="1" allowOverlap="1" relativeHeight="3">
                <wp:simplePos x="0" y="0"/>
                <wp:positionH relativeFrom="column">
                  <wp:posOffset>1916430</wp:posOffset>
                </wp:positionH>
                <wp:positionV relativeFrom="paragraph">
                  <wp:posOffset>2461895</wp:posOffset>
                </wp:positionV>
                <wp:extent cx="951230" cy="196215"/>
                <wp:effectExtent l="9525" t="9525" r="17145" b="10160"/>
                <wp:wrapNone/>
                <wp:docPr id="29" name="圆角矩形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60" cy="19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8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34" w:name="_Toc17454_WPSOffice_Level2"/>
      <w:bookmarkStart w:id="35" w:name="_Toc9113_WPSOffice_Level2"/>
      <w:bookmarkStart w:id="36" w:name="_Toc528059381"/>
      <w:bookmarkStart w:id="37" w:name="_Toc26361"/>
      <w:r>
        <w:rPr>
          <w:lang w:val="en-US" w:eastAsia="zh-CN"/>
        </w:rPr>
        <w:t xml:space="preserve">4.2 </w:t>
      </w:r>
      <w:bookmarkEnd w:id="34"/>
      <w:bookmarkEnd w:id="35"/>
      <w:bookmarkEnd w:id="36"/>
      <w:bookmarkEnd w:id="37"/>
      <w:r>
        <w:rPr>
          <w:lang w:val="en-US" w:eastAsia="zh-CN"/>
        </w:rPr>
        <w:t>Innloggingsskjerm</w:t>
      </w:r>
    </w:p>
    <w:p>
      <w:pPr>
        <w:pStyle w:val="Heading2"/>
        <w:numPr>
          <w:ilvl w:val="0"/>
          <w:numId w:val="0"/>
        </w:numPr>
        <w:spacing w:before="156" w:after="156"/>
        <w:ind w:left="576" w:hanging="0"/>
        <w:rPr/>
      </w:pPr>
      <w:r>
        <w:rPr>
          <w:sz w:val="22"/>
          <w:szCs w:val="28"/>
        </w:rPr>
        <w:t xml:space="preserve">Etter at kontrollen er installert, vil programikonet </w:t>
      </w:r>
      <w:r>
        <w:rPr/>
        <w:drawing>
          <wp:inline distT="0" distB="0" distL="0" distR="0">
            <wp:extent cx="433070" cy="416560"/>
            <wp:effectExtent l="0" t="0" r="0" b="0"/>
            <wp:docPr id="31" name="图片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sz w:val="22"/>
          <w:szCs w:val="22"/>
        </w:rPr>
        <w:t>lages på skrivebordet.</w:t>
      </w:r>
      <w:r>
        <w:rPr>
          <w:sz w:val="22"/>
          <w:szCs w:val="28"/>
        </w:rPr>
        <w:t xml:space="preserve"> Dobbeltklikk for å kjøre, og følgende innloggingsskjerm vises. Skriv inn enhetspassordet (standard er 888888) og klikk på "innlogging" for å logge på enheten.</w:t>
      </w:r>
    </w:p>
    <w:p>
      <w:pPr>
        <w:pStyle w:val="Normal"/>
        <w:spacing w:before="156" w:after="156"/>
        <w:ind w:firstLine="420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2828925" cy="2266950"/>
            <wp:effectExtent l="0" t="0" r="0" b="0"/>
            <wp:docPr id="32" name="图片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8"/>
        </w:rPr>
        <w:t xml:space="preserve">Eller klikk på </w:t>
      </w:r>
      <w:r>
        <w:rPr/>
        <w:drawing>
          <wp:inline distT="0" distB="0" distL="0" distR="0">
            <wp:extent cx="323850" cy="295275"/>
            <wp:effectExtent l="0" t="0" r="0" b="0"/>
            <wp:docPr id="3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eastAsia="黑体" w:cs="Times New Roman" w:ascii="Times New Roman" w:hAnsi="Times New Roman"/>
          <w:sz w:val="22"/>
          <w:szCs w:val="28"/>
        </w:rPr>
        <w:t>for å gå inn på søkeskjermen, klikk på "søk" for å søke i enheter og velg enheten du vil logge deg inn på.</w:t>
      </w:r>
    </w:p>
    <w:p>
      <w:pPr>
        <w:pStyle w:val="Normal"/>
        <w:spacing w:before="156" w:after="156"/>
        <w:jc w:val="center"/>
        <w:rPr>
          <w:rFonts w:ascii="Times New Roman" w:hAnsi="Times New Roman" w:eastAsia="黑体" w:cs="Times New Roman"/>
        </w:rPr>
      </w:pPr>
      <w:r>
        <w:rPr/>
        <w:drawing>
          <wp:inline distT="0" distB="0" distL="0" distR="0">
            <wp:extent cx="5084445" cy="3391535"/>
            <wp:effectExtent l="0" t="0" r="0" b="0"/>
            <wp:docPr id="34" name="图片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38" w:name="_Toc7036_WPSOffice_Level2"/>
      <w:bookmarkStart w:id="39" w:name="_Toc12874"/>
      <w:r>
        <w:rPr>
          <w:lang w:val="en-US" w:eastAsia="zh-CN"/>
        </w:rPr>
        <w:t xml:space="preserve">4.3 </w:t>
      </w:r>
      <w:bookmarkEnd w:id="38"/>
      <w:bookmarkEnd w:id="39"/>
      <w:r>
        <w:rPr>
          <w:lang w:val="en-US" w:eastAsia="zh-CN"/>
        </w:rPr>
        <w:t>Forhåndsvisning</w:t>
      </w:r>
    </w:p>
    <w:p>
      <w:pPr>
        <w:pStyle w:val="Normal"/>
        <w:rPr>
          <w:rFonts w:ascii="Times New Roman" w:hAnsi="Times New Roman" w:eastAsia="黑体" w:cs="Times New Roman"/>
          <w:lang w:eastAsia="zh-CN"/>
        </w:rPr>
      </w:pPr>
      <w:r>
        <w:rPr/>
        <w:drawing>
          <wp:inline distT="0" distB="0" distL="0" distR="0">
            <wp:extent cx="5528945" cy="3399155"/>
            <wp:effectExtent l="0" t="0" r="0" b="0"/>
            <wp:docPr id="35" name="Image2" descr="TIM截图2020031216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" descr="TIM截图202003121645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numPr>
          <w:ilvl w:val="0"/>
          <w:numId w:val="7"/>
        </w:numPr>
        <w:ind w:hanging="0"/>
        <w:rPr/>
      </w:pPr>
      <w:bookmarkStart w:id="40" w:name="_Toc20372_WPSOffice_Level3"/>
      <w:r>
        <w:rPr>
          <w:rFonts w:eastAsia="黑体" w:cs="Times New Roman" w:ascii="Times New Roman" w:hAnsi="Times New Roman"/>
          <w:sz w:val="22"/>
          <w:szCs w:val="22"/>
        </w:rPr>
        <w:t>V</w:t>
      </w:r>
      <w:bookmarkEnd w:id="40"/>
      <w:r>
        <w:rPr>
          <w:rFonts w:eastAsia="黑体" w:cs="Times New Roman" w:ascii="Times New Roman" w:hAnsi="Times New Roman"/>
          <w:sz w:val="22"/>
          <w:szCs w:val="22"/>
        </w:rPr>
        <w:t>indu for live forhåndsvisning</w:t>
      </w:r>
    </w:p>
    <w:p>
      <w:pPr>
        <w:pStyle w:val="Normal"/>
        <w:numPr>
          <w:ilvl w:val="0"/>
          <w:numId w:val="7"/>
        </w:numPr>
        <w:ind w:hanging="0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Gjenkjenningsresultater viser</w:t>
      </w:r>
      <w:bookmarkStart w:id="41" w:name="_Toc16797_WPSOffice_Level3"/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: likheter, navn, beskrivelse, gruppe, temperatur</w:t>
      </w:r>
    </w:p>
    <w:p>
      <w:pPr>
        <w:pStyle w:val="Normal"/>
        <w:numPr>
          <w:ilvl w:val="0"/>
          <w:numId w:val="7"/>
        </w:numPr>
        <w:ind w:hanging="0"/>
        <w:rPr/>
      </w:pPr>
      <w:r>
        <w:rPr>
          <w:rFonts w:eastAsia="黑体" w:cs="Times New Roman" w:ascii="Times New Roman" w:hAnsi="Times New Roman"/>
          <w:lang w:val="en-US" w:eastAsia="zh-CN"/>
        </w:rPr>
        <w:t xml:space="preserve">Visning av live-ansiktsregistrering: </w:t>
      </w:r>
      <w:bookmarkEnd w:id="41"/>
      <w:r>
        <w:rPr>
          <w:rFonts w:eastAsia="黑体" w:cs="Times New Roman" w:ascii="Times New Roman" w:hAnsi="Times New Roman"/>
          <w:lang w:val="en-US" w:eastAsia="zh-CN"/>
        </w:rPr>
        <w:t>registreringstid, temperatur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42" w:name="_Toc25520_WPSOffice_Level2"/>
      <w:bookmarkStart w:id="43" w:name="_Toc21495"/>
      <w:bookmarkStart w:id="44" w:name="_Toc528059385"/>
      <w:r>
        <w:rPr>
          <w:lang w:val="en-US" w:eastAsia="zh-CN"/>
        </w:rPr>
        <w:t xml:space="preserve">4.4 </w:t>
      </w:r>
      <w:r>
        <w:rPr>
          <w:lang w:eastAsia="zh-CN"/>
        </w:rPr>
        <w:t>List</w:t>
      </w:r>
      <w:bookmarkEnd w:id="42"/>
      <w:bookmarkEnd w:id="43"/>
      <w:bookmarkEnd w:id="44"/>
      <w:r>
        <w:rPr>
          <w:lang w:eastAsia="zh-CN"/>
        </w:rPr>
        <w:t>eadministrering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</w:rPr>
        <w:t>Listeadministrering, administrering av ansiktsdatabase, registrering av enkeltansikter, registrering av ansiktsgrupper, sanntidsimportering av ansiktsbilder.</w:t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45" w:name="_Toc11318_WPSOffice_Level3"/>
      <w:bookmarkStart w:id="46" w:name="_Toc2179"/>
      <w:bookmarkStart w:id="47" w:name="_Toc528059386"/>
      <w:r>
        <w:rPr>
          <w:lang w:val="en-US" w:eastAsia="zh-CN"/>
        </w:rPr>
        <w:t xml:space="preserve">4.4.1 </w:t>
      </w:r>
      <w:bookmarkEnd w:id="45"/>
      <w:bookmarkEnd w:id="46"/>
      <w:bookmarkEnd w:id="47"/>
      <w:r>
        <w:rPr>
          <w:lang w:val="en-US" w:eastAsia="zh-CN"/>
        </w:rPr>
        <w:t>Krav til ansiktsbilder</w:t>
      </w:r>
    </w:p>
    <w:p>
      <w:pPr>
        <w:pStyle w:val="Normal"/>
        <w:ind w:firstLine="440"/>
        <w:rPr/>
      </w:pPr>
      <w:r>
        <w:rPr>
          <w:rFonts w:eastAsia="黑体" w:cs="Times New Roman" w:ascii="Times New Roman" w:hAnsi="Times New Roman"/>
          <w:sz w:val="22"/>
          <w:szCs w:val="28"/>
        </w:rPr>
        <w:t>Bruk et nyere bilde for å sikre nøyaktig gjenkjenning. Kun ett ansikt på bildet, med en bredde på 260 piksler eller mer.</w:t>
      </w:r>
    </w:p>
    <w:p>
      <w:pPr>
        <w:pStyle w:val="Normal"/>
        <w:rPr>
          <w:rFonts w:ascii="Times New Roman" w:hAnsi="Times New Roman" w:eastAsia="黑体" w:cs="Times New Roman"/>
          <w:sz w:val="22"/>
          <w:szCs w:val="28"/>
        </w:rPr>
      </w:pPr>
      <w:r>
        <w:rPr/>
      </w:r>
    </w:p>
    <w:p>
      <w:pPr>
        <w:pStyle w:val="Normal"/>
        <w:ind w:firstLine="440"/>
        <w:rPr>
          <w:rFonts w:ascii="Times New Roman" w:hAnsi="Times New Roman" w:eastAsia="黑体" w:cs="Times New Roman"/>
          <w:sz w:val="22"/>
          <w:szCs w:val="28"/>
        </w:rPr>
      </w:pPr>
      <w:r>
        <w:rPr>
          <w:rFonts w:eastAsia="黑体" w:cs="Times New Roman" w:ascii="Times New Roman" w:hAnsi="Times New Roman"/>
          <w:sz w:val="22"/>
          <w:szCs w:val="28"/>
        </w:rPr>
      </w:r>
    </w:p>
    <w:p>
      <w:pPr>
        <w:pStyle w:val="Normal"/>
        <w:ind w:firstLine="440"/>
        <w:rPr/>
      </w:pPr>
      <w:r>
        <w:rPr>
          <w:rFonts w:eastAsia="黑体" w:cs="Times New Roman" w:ascii="Times New Roman" w:hAnsi="Times New Roman"/>
          <w:b/>
          <w:bCs/>
          <w:sz w:val="24"/>
        </w:rPr>
        <w:t>Merk</w:t>
      </w:r>
      <w:bookmarkStart w:id="48" w:name="_Toc32234_WPSOffice_Level2"/>
      <w:r>
        <w:rPr>
          <w:rFonts w:eastAsia="黑体" w:cs="Times New Roman" w:ascii="Times New Roman" w:hAnsi="Times New Roman"/>
          <w:b/>
          <w:bCs/>
          <w:sz w:val="24"/>
        </w:rPr>
        <w:t xml:space="preserve">: </w:t>
      </w:r>
      <w:bookmarkEnd w:id="48"/>
      <w:r>
        <w:rPr>
          <w:rFonts w:eastAsia="黑体" w:cs="Times New Roman" w:ascii="Times New Roman" w:hAnsi="Times New Roman"/>
          <w:b/>
          <w:bCs/>
          <w:sz w:val="24"/>
        </w:rPr>
        <w:t>ansiktsbildet må ikke være mer enn 1M, for å unngå feil når du importerer ansiktsbiblioteket</w:t>
      </w:r>
    </w:p>
    <w:p>
      <w:pPr>
        <w:pStyle w:val="Normal"/>
        <w:ind w:firstLine="440"/>
        <w:rPr>
          <w:rFonts w:ascii="Times New Roman" w:hAnsi="Times New Roman" w:eastAsia="黑体" w:cs="Times New Roman"/>
          <w:sz w:val="22"/>
          <w:szCs w:val="28"/>
        </w:rPr>
      </w:pPr>
      <w:r>
        <w:rPr>
          <w:rFonts w:eastAsia="黑体" w:cs="Times New Roman" w:ascii="Times New Roman" w:hAnsi="Times New Roman"/>
          <w:sz w:val="22"/>
          <w:szCs w:val="28"/>
        </w:rPr>
      </w:r>
    </w:p>
    <w:p>
      <w:pPr>
        <w:pStyle w:val="Normal"/>
        <w:rPr>
          <w:rFonts w:ascii="Times New Roman" w:hAnsi="Times New Roman" w:eastAsia="Malgun Gothic" w:cs="Times New Roman"/>
          <w:lang w:eastAsia="ko-KR"/>
        </w:rPr>
      </w:pPr>
      <w:r>
        <w:drawing>
          <wp:anchor behindDoc="0" distT="0" distB="0" distL="0" distR="0" simplePos="0" locked="0" layoutInCell="1" allowOverlap="1" relativeHeight="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88710" cy="4133215"/>
            <wp:effectExtent l="0" t="0" r="0" b="0"/>
            <wp:wrapSquare wrapText="largest"/>
            <wp:docPr id="36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49" w:name="_Toc28881"/>
      <w:bookmarkStart w:id="50" w:name="_Toc528059388"/>
      <w:bookmarkStart w:id="51" w:name="_Toc9712_WPSOffice_Level3"/>
      <w:r>
        <w:rPr>
          <w:lang w:val="en-US" w:eastAsia="zh-CN"/>
        </w:rPr>
        <w:t xml:space="preserve">4.4.2 </w:t>
      </w:r>
      <w:bookmarkEnd w:id="49"/>
      <w:bookmarkEnd w:id="50"/>
      <w:bookmarkEnd w:id="51"/>
      <w:r>
        <w:rPr>
          <w:lang w:val="en-US" w:eastAsia="zh-CN"/>
        </w:rPr>
        <w:t>Importering av enkeltansikt</w:t>
      </w:r>
    </w:p>
    <w:p>
      <w:pPr>
        <w:pStyle w:val="Normal"/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8"/>
        </w:rPr>
        <w:t>Velg "listeadministrering" for å gå inn på skjermen for listeadministrering, som følger.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64710" cy="2856230"/>
            <wp:effectExtent l="0" t="0" r="0" b="0"/>
            <wp:docPr id="37" name="图片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</w:rPr>
        <w:t>Trinn:</w:t>
      </w:r>
    </w:p>
    <w:p>
      <w:pPr>
        <w:pStyle w:val="Normal"/>
        <w:numPr>
          <w:ilvl w:val="0"/>
          <w:numId w:val="8"/>
        </w:numPr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Legg til gruppe: </w:t>
      </w:r>
      <w:r>
        <w:rPr>
          <w:rFonts w:eastAsia="黑体" w:cs="Times New Roman" w:ascii="Times New Roman" w:hAnsi="Times New Roman"/>
          <w:sz w:val="22"/>
          <w:szCs w:val="22"/>
          <w:lang w:val="no-NO"/>
        </w:rPr>
        <w:t xml:space="preserve">angi gruppenavn og gruppetype </w:t>
      </w:r>
      <w:r>
        <w:rPr>
          <w:rFonts w:eastAsia="黑体" w:cs="Times New Roman" w:ascii="Times New Roman" w:hAnsi="Times New Roman"/>
          <w:sz w:val="22"/>
          <w:szCs w:val="22"/>
        </w:rPr>
        <w:t>(hvitlistet, svartelistet eller besøkende)</w:t>
      </w:r>
    </w:p>
    <w:p>
      <w:pPr>
        <w:pStyle w:val="Normal"/>
        <w:ind w:left="420" w:hanging="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/>
        <w:drawing>
          <wp:inline distT="0" distB="0" distL="0" distR="0">
            <wp:extent cx="2366010" cy="1217295"/>
            <wp:effectExtent l="0" t="0" r="0" b="0"/>
            <wp:docPr id="38" name="图片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420" w:hanging="0"/>
        <w:rPr/>
      </w:pPr>
      <w:r>
        <w:rPr>
          <w:rFonts w:eastAsia="黑体" w:cs="Times New Roman" w:ascii="Times New Roman" w:hAnsi="Times New Roman"/>
          <w:b/>
          <w:bCs/>
          <w:i/>
          <w:iCs/>
          <w:sz w:val="22"/>
          <w:szCs w:val="22"/>
        </w:rPr>
        <w:t>Beskrivelse:</w:t>
      </w:r>
    </w:p>
    <w:p>
      <w:pPr>
        <w:pStyle w:val="Normal"/>
        <w:ind w:left="420" w:hanging="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Velg gruppe for type besøkende, konfigurer tidsperioden og kryss av </w:t>
      </w:r>
      <w:r>
        <w:rPr/>
        <w:drawing>
          <wp:inline distT="0" distB="0" distL="0" distR="0">
            <wp:extent cx="1769745" cy="180975"/>
            <wp:effectExtent l="0" t="0" r="0" b="0"/>
            <wp:docPr id="39" name="图片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cs="Times New Roman" w:ascii="Times New Roman" w:hAnsi="Times New Roman"/>
          <w:sz w:val="22"/>
          <w:szCs w:val="22"/>
        </w:rPr>
        <w:t>, så vil ansiktsdataene automatisk bli slettet fra ansiktsbiblioteket etter at utløpstiden er nådd.</w:t>
      </w:r>
    </w:p>
    <w:p>
      <w:pPr>
        <w:pStyle w:val="Normal"/>
        <w:numPr>
          <w:ilvl w:val="0"/>
          <w:numId w:val="8"/>
        </w:numPr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Velg 'Legg til nytt ansikt'</w:t>
      </w:r>
    </w:p>
    <w:p>
      <w:pPr>
        <w:pStyle w:val="Normal"/>
        <w:ind w:left="420" w:hanging="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/>
        <w:drawing>
          <wp:inline distT="0" distB="0" distL="0" distR="0">
            <wp:extent cx="2089785" cy="2089150"/>
            <wp:effectExtent l="0" t="0" r="0" b="0"/>
            <wp:docPr id="40" name="图片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[bla gjennom] for å kontrollere ansiktsbildets plassering og velg</w:t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Fyll ut navn, ID, informasjon.,etc</w:t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 “bekreft” for å avslutte</w:t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52" w:name="_Toc15267_WPSOffice_Level3"/>
      <w:bookmarkStart w:id="53" w:name="_Toc28165"/>
      <w:bookmarkStart w:id="54" w:name="_Toc528059389"/>
      <w:r>
        <w:rPr>
          <w:lang w:val="en-US" w:eastAsia="zh-CN"/>
        </w:rPr>
        <w:t xml:space="preserve">4.4.3 </w:t>
      </w:r>
      <w:bookmarkEnd w:id="52"/>
      <w:bookmarkEnd w:id="53"/>
      <w:bookmarkEnd w:id="54"/>
      <w:r>
        <w:rPr>
          <w:lang w:val="en-US" w:eastAsia="zh-CN"/>
        </w:rPr>
        <w:t>Legg til som gruppe</w:t>
      </w:r>
    </w:p>
    <w:p>
      <w:pPr>
        <w:pStyle w:val="Heading3"/>
        <w:numPr>
          <w:ilvl w:val="0"/>
          <w:numId w:val="2"/>
        </w:numPr>
        <w:spacing w:before="62" w:after="62"/>
        <w:rPr/>
      </w:pPr>
      <w:r>
        <w:rPr>
          <w:lang w:eastAsia="zh-CN"/>
        </w:rPr>
        <w:t xml:space="preserve">      </w:t>
      </w:r>
      <w:r>
        <w:rPr>
          <w:sz w:val="22"/>
          <w:szCs w:val="28"/>
        </w:rPr>
        <w:t>Velg "Listeadministrering" for å gå inn på skjermen for listeadministrering, som følger.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64710" cy="2640965"/>
            <wp:effectExtent l="0" t="0" r="0" b="0"/>
            <wp:docPr id="41" name="图片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</w:rPr>
        <w:t>Trinn:</w:t>
      </w:r>
    </w:p>
    <w:p>
      <w:pPr>
        <w:pStyle w:val="Normal"/>
        <w:numPr>
          <w:ilvl w:val="0"/>
          <w:numId w:val="8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Legg til gruppe: </w:t>
      </w:r>
      <w:r>
        <w:rPr>
          <w:rFonts w:eastAsia="黑体" w:cs="Times New Roman" w:ascii="Times New Roman" w:hAnsi="Times New Roman"/>
          <w:sz w:val="22"/>
          <w:szCs w:val="22"/>
          <w:lang w:val="no-NO"/>
        </w:rPr>
        <w:t>angi navn og gruppetype</w:t>
      </w:r>
      <w:r>
        <w:rPr>
          <w:rFonts w:eastAsia="黑体" w:cs="Times New Roman" w:ascii="Times New Roman" w:hAnsi="Times New Roman"/>
          <w:sz w:val="22"/>
          <w:szCs w:val="22"/>
        </w:rPr>
        <w:t xml:space="preserve"> (hvitlistet, svartelistet eller besøkende)</w:t>
      </w:r>
    </w:p>
    <w:p>
      <w:pPr>
        <w:pStyle w:val="Normal"/>
        <w:ind w:left="420" w:hanging="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/>
        <w:drawing>
          <wp:inline distT="0" distB="0" distL="0" distR="0">
            <wp:extent cx="2366010" cy="1217295"/>
            <wp:effectExtent l="0" t="0" r="0" b="0"/>
            <wp:docPr id="42" name="图片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8"/>
        </w:numPr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Velg "</w:t>
      </w:r>
      <w:r>
        <w:rPr>
          <w:rFonts w:eastAsia="黑体" w:cs="Times New Roman" w:ascii="Times New Roman" w:hAnsi="Times New Roman"/>
          <w:sz w:val="22"/>
          <w:szCs w:val="22"/>
          <w:lang w:val="no-NO"/>
        </w:rPr>
        <w:t>legg til flere ansikter</w:t>
      </w:r>
      <w:r>
        <w:rPr>
          <w:rFonts w:eastAsia="黑体" w:cs="Times New Roman" w:ascii="Times New Roman" w:hAnsi="Times New Roman"/>
          <w:sz w:val="22"/>
          <w:szCs w:val="22"/>
        </w:rPr>
        <w:t>"</w:t>
      </w:r>
    </w:p>
    <w:p>
      <w:pPr>
        <w:pStyle w:val="Normal"/>
        <w:jc w:val="center"/>
        <w:rPr>
          <w:rFonts w:ascii="Times New Roman" w:hAnsi="Times New Roman" w:eastAsia="Malgun Gothic" w:cs="Times New Roman"/>
          <w:lang w:eastAsia="ko-KR"/>
        </w:rPr>
      </w:pPr>
      <w:r>
        <w:rPr/>
        <w:drawing>
          <wp:inline distT="0" distB="0" distL="0" distR="0">
            <wp:extent cx="3686810" cy="2063115"/>
            <wp:effectExtent l="0" t="0" r="0" b="0"/>
            <wp:docPr id="43" name="图片 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Klikk på </w:t>
      </w:r>
      <w:r>
        <w:rPr/>
        <w:drawing>
          <wp:inline distT="0" distB="0" distL="0" distR="0">
            <wp:extent cx="240030" cy="255905"/>
            <wp:effectExtent l="0" t="0" r="0" b="0"/>
            <wp:docPr id="4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cs="Times New Roman" w:ascii="Times New Roman" w:hAnsi="Times New Roman"/>
          <w:sz w:val="22"/>
          <w:szCs w:val="22"/>
        </w:rPr>
        <w:t xml:space="preserve"> for å sette opp importeringsformat for ansiktsbilde; Merk: Ansiktsbildets navneformat må stemme overens for å unngå feil ved importering</w:t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[Bla gjennom] og velg mappen for ansiktsbiblioteket</w:t>
      </w:r>
    </w:p>
    <w:p>
      <w:pPr>
        <w:pStyle w:val="Normal"/>
        <w:numPr>
          <w:ilvl w:val="0"/>
          <w:numId w:val="9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 Bekreft og vent til importeringen er fullført</w:t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55" w:name="_Toc528059392"/>
      <w:bookmarkStart w:id="56" w:name="_Toc15428"/>
      <w:bookmarkStart w:id="57" w:name="_Toc9113_WPSOffice_Level3"/>
      <w:r>
        <w:rPr>
          <w:lang w:val="en-US" w:eastAsia="zh-CN"/>
        </w:rPr>
        <w:t xml:space="preserve">4.4.4 </w:t>
      </w:r>
      <w:bookmarkEnd w:id="55"/>
      <w:bookmarkEnd w:id="56"/>
      <w:bookmarkEnd w:id="57"/>
      <w:r>
        <w:rPr>
          <w:lang w:val="en-US" w:eastAsia="zh-CN"/>
        </w:rPr>
        <w:t>Sanntids</w:t>
      </w:r>
      <w:r>
        <w:rPr/>
        <w:t>importering av ansiktsbilde</w:t>
      </w:r>
    </w:p>
    <w:p>
      <w:pPr>
        <w:pStyle w:val="Normal"/>
        <w:spacing w:before="0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I forhåndsvisningsskjermen vil enheten avbilde personer når de passerer enheten. Klikk på ikonet </w:t>
      </w:r>
      <w:r>
        <w:rPr/>
        <w:drawing>
          <wp:inline distT="0" distB="0" distL="0" distR="0">
            <wp:extent cx="257175" cy="234950"/>
            <wp:effectExtent l="0" t="0" r="0" b="0"/>
            <wp:docPr id="4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cs="Times New Roman" w:ascii="Times New Roman" w:hAnsi="Times New Roman"/>
          <w:sz w:val="22"/>
          <w:szCs w:val="22"/>
        </w:rPr>
        <w:t xml:space="preserve"> på høyre siden av personens ansikt for å se bildet i sanntid, som vist nedenfor:</w:t>
      </w:r>
    </w:p>
    <w:p>
      <w:pPr>
        <w:pStyle w:val="Normal"/>
        <w:spacing w:before="156" w:after="156"/>
        <w:jc w:val="center"/>
        <w:rPr>
          <w:rFonts w:ascii="Times New Roman" w:hAnsi="Times New Roman" w:eastAsia="宋体" w:cs="Times New Roman"/>
          <w:lang w:eastAsia="zh-CN"/>
        </w:rPr>
      </w:pPr>
      <w:bookmarkStart w:id="58" w:name="_GoBack"/>
      <w:r>
        <w:rPr/>
        <w:drawing>
          <wp:inline distT="0" distB="0" distL="0" distR="0">
            <wp:extent cx="4749165" cy="2920365"/>
            <wp:effectExtent l="0" t="0" r="0" b="0"/>
            <wp:docPr id="4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8"/>
    </w:p>
    <w:p>
      <w:pPr>
        <w:pStyle w:val="Normal"/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  </w:t>
      </w:r>
      <w:r>
        <w:rPr>
          <w:rFonts w:eastAsia="黑体" w:cs="Times New Roman" w:ascii="Times New Roman" w:hAnsi="Times New Roman"/>
          <w:sz w:val="22"/>
          <w:szCs w:val="22"/>
        </w:rPr>
        <w:t>I ansiktshistorikken velger du ansiktsbildet som skal være malen du vil importere til enheten</w:t>
      </w:r>
      <w:bookmarkStart w:id="59" w:name="_Toc10469_WPSOffice_Level1"/>
      <w:bookmarkStart w:id="60" w:name="_Toc528059393"/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1960245" cy="2477135"/>
            <wp:effectExtent l="0" t="0" r="0" b="0"/>
            <wp:docPr id="4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56" w:after="156"/>
        <w:jc w:val="left"/>
        <w:rPr/>
      </w:pPr>
      <w:r>
        <w:rPr>
          <w:rFonts w:eastAsia="黑体" w:cs="Times New Roman" w:ascii="Times New Roman" w:hAnsi="Times New Roman"/>
          <w:sz w:val="22"/>
          <w:szCs w:val="22"/>
        </w:rPr>
        <w:t>Merk: For denne importmodusen må grupper konfigureres på forhånd i listeadministrering</w:t>
      </w:r>
    </w:p>
    <w:p>
      <w:pPr>
        <w:pStyle w:val="Normal"/>
        <w:spacing w:before="156" w:after="156"/>
        <w:jc w:val="left"/>
        <w:rPr>
          <w:rFonts w:ascii="Times New Roman" w:hAnsi="Times New Roman" w:eastAsia="黑体" w:cs="Times New Roman"/>
          <w:sz w:val="22"/>
          <w:szCs w:val="22"/>
        </w:rPr>
      </w:pPr>
      <w:r>
        <w:rPr>
          <w:rFonts w:eastAsia="黑体" w:cs="Times New Roman" w:ascii="Times New Roman" w:hAnsi="Times New Roman"/>
          <w:sz w:val="22"/>
          <w:szCs w:val="22"/>
        </w:rPr>
      </w:r>
    </w:p>
    <w:p>
      <w:pPr>
        <w:pStyle w:val="Normal"/>
        <w:spacing w:before="156" w:after="156"/>
        <w:jc w:val="left"/>
        <w:rPr>
          <w:rFonts w:ascii="Times New Roman" w:hAnsi="Times New Roman" w:eastAsia="黑体" w:cs="Times New Roman"/>
          <w:sz w:val="22"/>
          <w:szCs w:val="22"/>
        </w:rPr>
      </w:pPr>
      <w:r>
        <w:rPr>
          <w:rFonts w:eastAsia="黑体" w:cs="Times New Roman" w:ascii="Times New Roman" w:hAnsi="Times New Roman"/>
          <w:sz w:val="22"/>
          <w:szCs w:val="22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61" w:name="_Toc1894"/>
      <w:bookmarkStart w:id="62" w:name="_Toc7036_WPSOffice_Level3"/>
      <w:r>
        <w:rPr>
          <w:lang w:val="en-US" w:eastAsia="zh-CN"/>
        </w:rPr>
        <w:t>4.4.5 Importering av ansiktsbibliotek i binærformat</w:t>
      </w:r>
      <w:bookmarkEnd w:id="61"/>
      <w:bookmarkEnd w:id="62"/>
    </w:p>
    <w:p>
      <w:pPr>
        <w:pStyle w:val="Normal"/>
        <w:spacing w:before="156" w:after="156"/>
        <w:ind w:firstLine="440"/>
        <w:jc w:val="left"/>
        <w:rPr/>
      </w:pPr>
      <w:r>
        <w:rPr>
          <w:rFonts w:eastAsia="黑体" w:cs="Times New Roman" w:ascii="Times New Roman" w:hAnsi="Times New Roman"/>
          <w:sz w:val="22"/>
          <w:szCs w:val="22"/>
        </w:rPr>
        <w:t>Enheten støtter importering av en eller flere ansiktsfiler i binærformat, velg henholdsvis "enkel bin-fil" eller "flere bin-filer" som følger:</w:t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96460" cy="2873375"/>
            <wp:effectExtent l="0" t="0" r="0" b="0"/>
            <wp:docPr id="49" name="图片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2395" distR="114300" simplePos="0" locked="0" layoutInCell="1" allowOverlap="1" relativeHeight="5">
                <wp:simplePos x="0" y="0"/>
                <wp:positionH relativeFrom="column">
                  <wp:posOffset>4683125</wp:posOffset>
                </wp:positionH>
                <wp:positionV relativeFrom="paragraph">
                  <wp:posOffset>1720850</wp:posOffset>
                </wp:positionV>
                <wp:extent cx="721360" cy="445770"/>
                <wp:effectExtent l="9525" t="9525" r="18415" b="27305"/>
                <wp:wrapNone/>
                <wp:docPr id="48" name="圆角矩形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0" cy="444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8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63" w:name="_Toc11794"/>
      <w:bookmarkStart w:id="64" w:name="_Toc25520_WPSOffice_Level3"/>
      <w:r>
        <w:rPr>
          <w:lang w:val="en-US" w:eastAsia="zh-CN"/>
        </w:rPr>
        <w:t xml:space="preserve">4.4.6 </w:t>
      </w:r>
      <w:bookmarkEnd w:id="63"/>
      <w:bookmarkEnd w:id="64"/>
      <w:r>
        <w:rPr>
          <w:lang w:val="en-US" w:eastAsia="zh-CN"/>
        </w:rPr>
        <w:t>Eksportering av ansiktsbibliotek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</w:rPr>
        <w:t>På skjermen for listeadministrering, se nedenfor</w:t>
      </w:r>
    </w:p>
    <w:p>
      <w:pPr>
        <w:pStyle w:val="Normal"/>
        <w:jc w:val="center"/>
        <w:rPr>
          <w:rFonts w:ascii="Times New Roman" w:hAnsi="Times New Roman" w:eastAsia="黑体" w:cs="Times New Roman"/>
        </w:rPr>
      </w:pPr>
      <w:r>
        <w:rPr/>
        <w:drawing>
          <wp:inline distT="0" distB="0" distL="0" distR="0">
            <wp:extent cx="4664710" cy="2856230"/>
            <wp:effectExtent l="0" t="0" r="0" b="0"/>
            <wp:docPr id="51" name="图片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2395" distR="114300" simplePos="0" locked="0" layoutInCell="1" allowOverlap="1" relativeHeight="4">
                <wp:simplePos x="0" y="0"/>
                <wp:positionH relativeFrom="column">
                  <wp:posOffset>4701540</wp:posOffset>
                </wp:positionH>
                <wp:positionV relativeFrom="paragraph">
                  <wp:posOffset>2123440</wp:posOffset>
                </wp:positionV>
                <wp:extent cx="668020" cy="259715"/>
                <wp:effectExtent l="9525" t="9525" r="14605" b="22860"/>
                <wp:wrapNone/>
                <wp:docPr id="50" name="圆角矩形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40" cy="25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8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Times New Roman" w:hAnsi="Times New Roman" w:eastAsia="黑体" w:cs="Times New Roman"/>
        </w:rPr>
      </w:pPr>
      <w:r>
        <w:rPr>
          <w:rFonts w:eastAsia="黑体" w:cs="Times New Roman" w:ascii="Times New Roman" w:hAnsi="Times New Roman"/>
        </w:rPr>
      </w:r>
    </w:p>
    <w:p>
      <w:pPr>
        <w:pStyle w:val="Normal"/>
        <w:numPr>
          <w:ilvl w:val="0"/>
          <w:numId w:val="10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 Eksporter ansiktsliste;</w:t>
      </w:r>
    </w:p>
    <w:p>
      <w:pPr>
        <w:pStyle w:val="Normal"/>
        <w:numPr>
          <w:ilvl w:val="0"/>
          <w:numId w:val="10"/>
        </w:numPr>
        <w:rPr>
          <w:lang w:val="no-NO"/>
        </w:rPr>
      </w:pPr>
      <w:r>
        <w:rPr>
          <w:rFonts w:eastAsia="黑体" w:cs="Times New Roman" w:ascii="Times New Roman" w:hAnsi="Times New Roman"/>
          <w:sz w:val="22"/>
          <w:szCs w:val="22"/>
          <w:lang w:val="no-NO"/>
        </w:rPr>
        <w:t>Sett opp lagringsstien for eksport av ansiktsbibliotek</w:t>
      </w:r>
    </w:p>
    <w:p>
      <w:pPr>
        <w:pStyle w:val="Normal"/>
        <w:numPr>
          <w:ilvl w:val="0"/>
          <w:numId w:val="10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Eksporter alle gruppene i ansiktsbiblioteket i henhold til gruppenavnet, og lagre formatet som binærfil (.bin)</w:t>
      </w:r>
    </w:p>
    <w:p>
      <w:pPr>
        <w:pStyle w:val="Normal"/>
        <w:numPr>
          <w:ilvl w:val="0"/>
          <w:numId w:val="10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Når ferdig, klikk "ok"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65" w:name="_Toc3944_WPSOffice_Level2"/>
      <w:bookmarkStart w:id="66" w:name="_Toc25794"/>
      <w:r>
        <w:rPr>
          <w:lang w:val="en-US" w:eastAsia="zh-CN"/>
        </w:rPr>
        <w:t>4.5 Eksternstyring</w:t>
      </w:r>
      <w:bookmarkEnd w:id="59"/>
      <w:bookmarkEnd w:id="60"/>
      <w:bookmarkEnd w:id="65"/>
      <w:bookmarkEnd w:id="66"/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67" w:name="_Toc6906_WPSOffice_Level2"/>
      <w:r>
        <w:rPr>
          <w:lang w:val="en-US" w:eastAsia="zh-CN"/>
        </w:rPr>
        <w:t>4.5.1</w:t>
      </w:r>
      <w:r>
        <w:rPr/>
        <w:t xml:space="preserve">  </w:t>
      </w:r>
      <w:bookmarkStart w:id="68" w:name="_Toc32234_WPSOffice_Level3"/>
      <w:bookmarkStart w:id="69" w:name="_Toc14279"/>
      <w:r>
        <w:rPr>
          <w:lang w:eastAsia="zh-CN"/>
        </w:rPr>
        <w:t>G</w:t>
      </w:r>
      <w:bookmarkEnd w:id="68"/>
      <w:bookmarkEnd w:id="69"/>
      <w:r>
        <w:rPr>
          <w:lang w:eastAsia="zh-CN"/>
        </w:rPr>
        <w:t>runnleggende oppsett</w:t>
      </w:r>
      <w:bookmarkStart w:id="70" w:name="_Toc528059394"/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527550" cy="2775585"/>
            <wp:effectExtent l="0" t="0" r="0" b="0"/>
            <wp:docPr id="52" name="图片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2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71" w:name="_Toc3944_WPSOffice_Level3"/>
      <w:bookmarkStart w:id="72" w:name="_Toc13292"/>
      <w:r>
        <w:rPr>
          <w:lang w:val="en-US" w:eastAsia="zh-CN"/>
        </w:rPr>
        <w:t xml:space="preserve">4.5.2 </w:t>
      </w:r>
      <w:r>
        <w:rPr>
          <w:lang w:eastAsia="zh-CN"/>
        </w:rPr>
        <w:t>Gate</w:t>
      </w:r>
      <w:bookmarkEnd w:id="67"/>
      <w:bookmarkEnd w:id="70"/>
      <w:bookmarkEnd w:id="71"/>
      <w:bookmarkEnd w:id="72"/>
      <w:r>
        <w:rPr>
          <w:lang w:eastAsia="zh-CN"/>
        </w:rPr>
        <w:t>-styring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469765" cy="2741930"/>
            <wp:effectExtent l="0" t="0" r="0" b="0"/>
            <wp:docPr id="53" name="图片 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1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Gate Åpen type: kan velge relay eller toveis-Wiegan.</w:t>
      </w:r>
    </w:p>
    <w:p>
      <w:pPr>
        <w:pStyle w:val="Normal"/>
        <w:numPr>
          <w:ilvl w:val="0"/>
          <w:numId w:val="11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Relay . : relay-kanal 0 (out0) eller relay-utgangskanal 1 (out1).</w:t>
      </w:r>
    </w:p>
    <w:p>
      <w:pPr>
        <w:pStyle w:val="Normal"/>
        <w:numPr>
          <w:ilvl w:val="0"/>
          <w:numId w:val="11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Forsinkelsestid: holdetid for åpen tilstand.</w:t>
      </w:r>
    </w:p>
    <w:p>
      <w:pPr>
        <w:pStyle w:val="Normal"/>
        <w:spacing w:before="156" w:after="156"/>
        <w:rPr>
          <w:rFonts w:ascii="Times New Roman" w:hAnsi="Times New Roman" w:eastAsia="Malgun Gothic" w:cs="Times New Roman"/>
          <w:sz w:val="22"/>
          <w:szCs w:val="22"/>
          <w:lang w:eastAsia="ko-KR"/>
        </w:rPr>
      </w:pPr>
      <w:r>
        <w:rPr>
          <w:rFonts w:eastAsia="Malgun Gothic" w:cs="Times New Roman" w:ascii="Times New Roman" w:hAnsi="Times New Roman"/>
          <w:sz w:val="22"/>
          <w:szCs w:val="22"/>
          <w:lang w:eastAsia="ko-KR"/>
        </w:rPr>
      </w:r>
    </w:p>
    <w:p>
      <w:pPr>
        <w:pStyle w:val="Normal"/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eastAsia="黑体"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11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Åpen-modus:</w:t>
      </w:r>
    </w:p>
    <w:p>
      <w:pPr>
        <w:pStyle w:val="Normal"/>
        <w:numPr>
          <w:ilvl w:val="0"/>
          <w:numId w:val="12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Når oppfanget ansikt matcher ansiktet i databasen så åpnes gaten.</w:t>
      </w:r>
    </w:p>
    <w:p>
      <w:pPr>
        <w:pStyle w:val="Normal"/>
        <w:numPr>
          <w:ilvl w:val="0"/>
          <w:numId w:val="12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Assosiering av ansikt og ID-kort: Når oppfanget ansikt matcher ansiktet på ID-kortet så åpnes gaten</w:t>
      </w:r>
    </w:p>
    <w:p>
      <w:pPr>
        <w:pStyle w:val="Normal"/>
        <w:numPr>
          <w:ilvl w:val="0"/>
          <w:numId w:val="12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Passerer gaten: Når noen åpner gaten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4.5.3</w:t>
      </w:r>
      <w:r>
        <w:rPr>
          <w:lang w:eastAsia="zh-CN"/>
        </w:rPr>
        <w:t xml:space="preserve">  </w:t>
      </w:r>
      <w:bookmarkStart w:id="73" w:name="_Toc20568_WPSOffice_Level3"/>
      <w:bookmarkStart w:id="74" w:name="_Toc4239"/>
      <w:r>
        <w:rPr>
          <w:lang w:eastAsia="zh-CN"/>
        </w:rPr>
        <w:t>GPIO</w:t>
      </w:r>
      <w:bookmarkEnd w:id="73"/>
      <w:bookmarkEnd w:id="74"/>
      <w:r>
        <w:rPr>
          <w:lang w:eastAsia="zh-CN"/>
        </w:rPr>
        <w:t>-styring</w:t>
      </w:r>
    </w:p>
    <w:p>
      <w:pPr>
        <w:pStyle w:val="Normal"/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669155" cy="2859405"/>
            <wp:effectExtent l="0" t="0" r="0" b="0"/>
            <wp:docPr id="54" name="图片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4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lang w:eastAsia="ko-KR"/>
        </w:rPr>
      </w:pPr>
      <w:r>
        <w:rPr>
          <w:rFonts w:cs="Times New Roman" w:ascii="Times New Roman" w:hAnsi="Times New Roman"/>
          <w:lang w:eastAsia="ko-KR"/>
        </w:rPr>
      </w:r>
    </w:p>
    <w:p>
      <w:pPr>
        <w:pStyle w:val="Normal"/>
        <w:jc w:val="center"/>
        <w:rPr>
          <w:rFonts w:ascii="Times New Roman" w:hAnsi="Times New Roman" w:cs="Times New Roman"/>
          <w:lang w:eastAsia="ko-KR"/>
        </w:rPr>
      </w:pPr>
      <w:r>
        <w:rPr>
          <w:rFonts w:cs="Times New Roman" w:ascii="Times New Roman" w:hAnsi="Times New Roman"/>
          <w:lang w:eastAsia="ko-KR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4.5.4 Konfigurering av Wiegand</w:t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jc w:val="center"/>
        <w:rPr>
          <w:lang w:val="en-US" w:eastAsia="zh-CN"/>
        </w:rPr>
      </w:pPr>
      <w:r>
        <w:rPr/>
        <w:drawing>
          <wp:inline distT="0" distB="0" distL="0" distR="0">
            <wp:extent cx="4814570" cy="2960370"/>
            <wp:effectExtent l="0" t="0" r="0" b="0"/>
            <wp:docPr id="5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1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Wiegand-protokoll</w:t>
      </w:r>
      <w:r>
        <w:rPr>
          <w:rFonts w:ascii="Times New Roman" w:hAnsi="Times New Roman" w:cs="Times New Roman" w:eastAsia="黑体"/>
          <w:sz w:val="22"/>
          <w:szCs w:val="22"/>
          <w:lang w:eastAsia="zh-CN"/>
        </w:rPr>
        <w:t>（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utgang</w:t>
      </w:r>
      <w:r>
        <w:rPr>
          <w:rFonts w:ascii="Times New Roman" w:hAnsi="Times New Roman" w:cs="Times New Roman" w:eastAsia="黑体"/>
          <w:sz w:val="22"/>
          <w:szCs w:val="22"/>
          <w:lang w:eastAsia="zh-CN"/>
        </w:rPr>
        <w:t>）：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Wiegand 26/36/66 valgfritt</w:t>
      </w:r>
    </w:p>
    <w:p>
      <w:pPr>
        <w:pStyle w:val="Normal"/>
        <w:numPr>
          <w:ilvl w:val="0"/>
          <w:numId w:val="11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Wiegand-nummer</w:t>
      </w:r>
      <w:r>
        <w:rPr>
          <w:rFonts w:ascii="Times New Roman" w:hAnsi="Times New Roman" w:cs="Times New Roman" w:eastAsia="黑体"/>
          <w:sz w:val="22"/>
          <w:szCs w:val="22"/>
          <w:lang w:val="en-US" w:eastAsia="zh-CN"/>
        </w:rPr>
        <w:t>：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For å teste at Wiegand-nummeret fungerer.</w:t>
      </w:r>
    </w:p>
    <w:p>
      <w:pPr>
        <w:pStyle w:val="Normal"/>
        <w:numPr>
          <w:ilvl w:val="0"/>
          <w:numId w:val="11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Wiegand-protokoll (inngang)</w:t>
      </w:r>
      <w:r>
        <w:rPr>
          <w:rFonts w:ascii="Times New Roman" w:hAnsi="Times New Roman" w:cs="Times New Roman" w:eastAsia="黑体"/>
          <w:sz w:val="22"/>
          <w:szCs w:val="22"/>
          <w:lang w:eastAsia="zh-CN"/>
        </w:rPr>
        <w:t>：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Wiegand 26/36/66 ,valgfritt</w:t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75" w:name="_Toc11130_WPSOffice_Level3"/>
      <w:bookmarkStart w:id="76" w:name="_Toc13662"/>
      <w:r>
        <w:rPr>
          <w:lang w:val="en-US" w:eastAsia="zh-CN"/>
        </w:rPr>
        <w:t xml:space="preserve">4.5.5 </w:t>
      </w:r>
      <w:bookmarkEnd w:id="75"/>
      <w:bookmarkEnd w:id="76"/>
      <w:r>
        <w:rPr>
          <w:lang w:val="en-US" w:eastAsia="zh-CN"/>
        </w:rPr>
        <w:t>Skjerminnstillinger</w:t>
      </w:r>
    </w:p>
    <w:p>
      <w:pPr>
        <w:pStyle w:val="Normal"/>
        <w:rPr/>
      </w:pPr>
      <w:r>
        <w:rPr>
          <w:rFonts w:eastAsia="宋体" w:cs="Times New Roman" w:ascii="Times New Roman" w:hAnsi="Times New Roman"/>
          <w:lang w:val="en-US" w:eastAsia="zh-CN"/>
        </w:rPr>
        <w:t>Klikk på Ekstern-&gt;Skjerm, for å aksessere skjerminnstillingene</w:t>
      </w:r>
    </w:p>
    <w:p>
      <w:pPr>
        <w:pStyle w:val="Normal"/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682490" cy="2867660"/>
            <wp:effectExtent l="0" t="0" r="0" b="0"/>
            <wp:docPr id="56" name="图片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5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0"/>
          <w:numId w:val="0"/>
        </w:numPr>
        <w:bidi w:val="0"/>
        <w:jc w:val="left"/>
        <w:rPr/>
      </w:pPr>
      <w:r>
        <w:rPr>
          <w:lang w:val="en-US" w:eastAsia="zh-CN"/>
        </w:rPr>
        <w:t xml:space="preserve">4.5.6 </w:t>
      </w:r>
      <w:r>
        <w:rPr>
          <w:rFonts w:cs="Times New Roman"/>
          <w:sz w:val="30"/>
          <w:szCs w:val="30"/>
          <w:lang w:val="en-US" w:eastAsia="zh-CN"/>
        </w:rPr>
        <w:t>Utfyllingslys</w:t>
      </w:r>
    </w:p>
    <w:p>
      <w:pPr>
        <w:pStyle w:val="Normal"/>
        <w:rPr/>
      </w:pPr>
      <w:r>
        <w:rPr>
          <w:rFonts w:eastAsia="宋体" w:cs="Times New Roman" w:ascii="Times New Roman" w:hAnsi="Times New Roman"/>
          <w:lang w:val="en-US" w:eastAsia="zh-CN"/>
        </w:rPr>
        <w:t>Klikk på Ekstern-&gt;Lys, for  aksessere skjermen for utfyllingslys</w:t>
      </w:r>
    </w:p>
    <w:p>
      <w:pPr>
        <w:pStyle w:val="Normal"/>
        <w:jc w:val="center"/>
        <w:rPr>
          <w:rFonts w:ascii="Times New Roman" w:hAnsi="Times New Roman" w:eastAsia="Malgun Gothic" w:cs="Times New Roman"/>
          <w:lang w:eastAsia="ko-KR"/>
        </w:rPr>
      </w:pPr>
      <w:r>
        <w:rPr/>
        <w:drawing>
          <wp:inline distT="0" distB="0" distL="0" distR="0">
            <wp:extent cx="4679950" cy="2877185"/>
            <wp:effectExtent l="0" t="0" r="0" b="0"/>
            <wp:docPr id="5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Malgun Gothic" w:cs="Times New Roman" w:ascii="Times New Roman" w:hAnsi="Times New Roman"/>
          <w:lang w:val="en-US" w:eastAsia="ko-KR"/>
        </w:rPr>
        <w:t>For å teste utfyllingslyset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4.5.7 Serieport</w:t>
      </w:r>
    </w:p>
    <w:p>
      <w:pPr>
        <w:pStyle w:val="Normal"/>
        <w:rPr/>
      </w:pPr>
      <w:r>
        <w:rPr>
          <w:rFonts w:eastAsia="宋体" w:cs="Times New Roman" w:ascii="Times New Roman" w:hAnsi="Times New Roman"/>
          <w:lang w:val="en-US" w:eastAsia="zh-CN"/>
        </w:rPr>
        <w:t>Klikk på Ekstern-&gt;Port, for å aksessere konfigurering av serieport</w:t>
      </w:r>
    </w:p>
    <w:p>
      <w:pPr>
        <w:pStyle w:val="Normal"/>
        <w:jc w:val="center"/>
        <w:rPr>
          <w:lang w:val="en-US" w:eastAsia="ko-KR"/>
        </w:rPr>
      </w:pPr>
      <w:r>
        <w:rPr/>
        <w:drawing>
          <wp:inline distT="0" distB="0" distL="0" distR="0">
            <wp:extent cx="4679950" cy="2877185"/>
            <wp:effectExtent l="0" t="0" r="0" b="0"/>
            <wp:docPr id="5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1"/>
        </w:numPr>
        <w:spacing w:before="156" w:after="156"/>
        <w:ind w:left="420" w:hanging="420"/>
        <w:rPr/>
      </w:pPr>
      <w:bookmarkStart w:id="77" w:name="_Toc8638"/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Porttype</w:t>
      </w:r>
      <w:r>
        <w:rPr>
          <w:rFonts w:ascii="Times New Roman" w:hAnsi="Times New Roman" w:cs="Times New Roman" w:eastAsia="黑体"/>
          <w:sz w:val="22"/>
          <w:szCs w:val="22"/>
          <w:lang w:eastAsia="zh-CN"/>
        </w:rPr>
        <w:t>：</w:t>
      </w: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Sende/</w:t>
      </w:r>
      <w:bookmarkEnd w:id="77"/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motta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78" w:name="_Toc16846_WPSOffice_Level1"/>
      <w:r>
        <w:rPr>
          <w:lang w:val="en-US" w:eastAsia="zh-CN"/>
        </w:rPr>
        <w:t>4.6</w:t>
      </w:r>
      <w:r>
        <w:rPr/>
        <w:t xml:space="preserve">  </w:t>
      </w:r>
      <w:bookmarkStart w:id="79" w:name="_Toc4479"/>
      <w:bookmarkStart w:id="80" w:name="_Toc11130_WPSOffice_Level2"/>
      <w:bookmarkStart w:id="81" w:name="_Toc528059406"/>
      <w:r>
        <w:rPr>
          <w:lang w:val="en-US" w:eastAsia="zh-CN"/>
        </w:rPr>
        <w:t>S</w:t>
      </w:r>
      <w:r>
        <w:rPr/>
        <w:t>ystem</w:t>
      </w:r>
      <w:bookmarkEnd w:id="78"/>
      <w:bookmarkEnd w:id="79"/>
      <w:bookmarkEnd w:id="80"/>
      <w:bookmarkEnd w:id="81"/>
      <w:r>
        <w:rPr/>
        <w:t>konfigurering</w:t>
      </w:r>
      <w:bookmarkStart w:id="82" w:name="_Toc13667_WPSOffice_Level2"/>
    </w:p>
    <w:p>
      <w:pPr>
        <w:pStyle w:val="Heading2"/>
        <w:numPr>
          <w:ilvl w:val="0"/>
          <w:numId w:val="0"/>
        </w:numPr>
        <w:spacing w:before="156" w:after="156"/>
        <w:rPr/>
      </w:pPr>
      <w:r>
        <w:rPr>
          <w:lang w:val="en-US" w:eastAsia="zh-CN"/>
        </w:rPr>
        <w:t>4.6.1</w:t>
      </w:r>
      <w:r>
        <w:rPr/>
        <w:t xml:space="preserve">  </w:t>
      </w:r>
      <w:bookmarkEnd w:id="82"/>
      <w:r>
        <w:rPr>
          <w:lang w:val="en-US" w:eastAsia="zh-CN"/>
        </w:rPr>
        <w:t>Tidsinnstillinger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[System] → [Tid] for å gå til skjermen for tidsinnstillinger.</w:t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22800" cy="2823210"/>
            <wp:effectExtent l="0" t="0" r="0" b="0"/>
            <wp:docPr id="59" name="图片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7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</w:rPr>
        <w:br/>
      </w:r>
    </w:p>
    <w:p>
      <w:pPr>
        <w:pStyle w:val="Normal"/>
        <w:numPr>
          <w:ilvl w:val="0"/>
          <w:numId w:val="13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Enhetsdato: For å konfigurere enhetstiden. Modus: manuell endring og synkronsering til PC.</w:t>
      </w:r>
    </w:p>
    <w:p>
      <w:pPr>
        <w:pStyle w:val="Normal"/>
        <w:numPr>
          <w:ilvl w:val="0"/>
          <w:numId w:val="13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NTP: Enheten synkroniserer tiden med nettverkets NTP-server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4.6.2</w:t>
      </w:r>
      <w:r>
        <w:rPr/>
        <w:t xml:space="preserve">  </w:t>
      </w:r>
      <w:bookmarkStart w:id="83" w:name="_Toc22998_WPSOffice_Level3"/>
      <w:bookmarkStart w:id="84" w:name="_Toc22833"/>
      <w:r>
        <w:rPr>
          <w:lang w:eastAsia="zh-CN"/>
        </w:rPr>
        <w:t>Net</w:t>
      </w:r>
      <w:bookmarkEnd w:id="83"/>
      <w:bookmarkEnd w:id="84"/>
      <w:r>
        <w:rPr>
          <w:lang w:eastAsia="zh-CN"/>
        </w:rPr>
        <w:t>tverksinnstillinger</w:t>
      </w:r>
    </w:p>
    <w:p>
      <w:pPr>
        <w:pStyle w:val="Normal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Klikk på [System] → [Nettverk] </w:t>
      </w:r>
      <w:r>
        <w:rPr>
          <w:rFonts w:eastAsia="黑体" w:cs="Times New Roman" w:ascii="Times New Roman" w:hAnsi="Times New Roman"/>
          <w:sz w:val="22"/>
          <w:szCs w:val="22"/>
          <w:lang w:val="no-NO"/>
        </w:rPr>
        <w:t>for å gå til skjermen for nettverksinnstillinger</w:t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816475" cy="2949575"/>
            <wp:effectExtent l="0" t="0" r="0" b="0"/>
            <wp:docPr id="60" name="图片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8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0"/>
          <w:numId w:val="0"/>
        </w:numPr>
        <w:spacing w:before="62" w:after="62"/>
        <w:rPr>
          <w:rFonts w:ascii="Times New Roman" w:hAnsi="Times New Roman" w:cs="Times New Roman"/>
          <w:lang w:val="en-US" w:eastAsia="zh-CN"/>
        </w:rPr>
      </w:pPr>
      <w:r>
        <w:rPr>
          <w:rFonts w:cs="Times New Roman"/>
          <w:lang w:val="en-US" w:eastAsia="zh-CN"/>
        </w:rPr>
        <w:t>4.6.3 P2P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Klikk på</w:t>
      </w:r>
      <w:r>
        <w:rPr>
          <w:rFonts w:cs="Times New Roman" w:ascii="Times New Roman" w:hAnsi="Times New Roman"/>
          <w:lang w:val="en-US" w:eastAsia="zh-CN"/>
        </w:rPr>
        <w:t xml:space="preserve"> Systemkonfigurering --&gt; P2P, for å gå til til konfigurasjonsskjermen for P2P</w:t>
      </w:r>
    </w:p>
    <w:p>
      <w:pPr>
        <w:pStyle w:val="Normal"/>
        <w:jc w:val="center"/>
        <w:rPr>
          <w:lang w:val="en-US" w:eastAsia="zh-CN"/>
        </w:rPr>
      </w:pPr>
      <w:r>
        <w:rPr/>
        <w:drawing>
          <wp:inline distT="0" distB="0" distL="0" distR="0">
            <wp:extent cx="4679950" cy="2877185"/>
            <wp:effectExtent l="0" t="0" r="0" b="0"/>
            <wp:docPr id="6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rFonts w:cs="Times New Roman"/>
          <w:lang w:val="en-US" w:eastAsia="zh-CN"/>
        </w:rPr>
        <w:t>4.6.4 TF-kort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 xml:space="preserve">Klikk på </w:t>
      </w:r>
      <w:r>
        <w:rPr>
          <w:rFonts w:cs="Times New Roman" w:ascii="Times New Roman" w:hAnsi="Times New Roman"/>
          <w:lang w:val="en-US" w:eastAsia="zh-CN"/>
        </w:rPr>
        <w:t>Systemkonfigurering--&gt;TF-kort, for å gå til til konfigurasjonsskjermen for TF-kort</w:t>
      </w:r>
    </w:p>
    <w:p>
      <w:pPr>
        <w:pStyle w:val="Normal"/>
        <w:rPr>
          <w:lang w:val="en-US" w:eastAsia="zh-CN"/>
        </w:rPr>
      </w:pPr>
      <w:r>
        <w:rPr>
          <w:lang w:val="en-US" w:eastAsia="zh-CN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79950" cy="2877185"/>
            <wp:effectExtent l="0" t="0" r="0" b="0"/>
            <wp:docPr id="6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5" w:name="_Toc23066_WPSOffice_Level3"/>
      <w:bookmarkStart w:id="86" w:name="_Toc26598"/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rFonts w:cs="Times New Roman"/>
          <w:lang w:val="en-US" w:eastAsia="zh-CN"/>
        </w:rPr>
        <w:t xml:space="preserve">4.6.5 </w:t>
      </w:r>
      <w:bookmarkEnd w:id="85"/>
      <w:bookmarkEnd w:id="86"/>
      <w:r>
        <w:rPr>
          <w:rFonts w:cs="Times New Roman"/>
          <w:lang w:val="en-US" w:eastAsia="zh-CN"/>
        </w:rPr>
        <w:t>Brukeradministrering</w:t>
      </w:r>
    </w:p>
    <w:p>
      <w:pPr>
        <w:pStyle w:val="Normal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[System] → [Bruker] for å gå til skjermen for brukeradministrering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851400" cy="2955290"/>
            <wp:effectExtent l="0" t="0" r="0" b="0"/>
            <wp:docPr id="63" name="图片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Heading2"/>
        <w:numPr>
          <w:ilvl w:val="0"/>
          <w:numId w:val="0"/>
        </w:numPr>
        <w:spacing w:before="156" w:after="156"/>
        <w:rPr/>
      </w:pPr>
      <w:r>
        <w:rPr>
          <w:lang w:val="en-US" w:eastAsia="zh-CN"/>
        </w:rPr>
        <w:t>4.7</w:t>
      </w:r>
      <w:r>
        <w:rPr/>
        <w:t xml:space="preserve">  </w:t>
      </w:r>
      <w:bookmarkStart w:id="87" w:name="_Toc1453_WPSOffice_Level2"/>
      <w:bookmarkStart w:id="88" w:name="_Toc5068"/>
      <w:r>
        <w:rPr>
          <w:lang w:eastAsia="zh-CN"/>
        </w:rPr>
        <w:t>Parameter</w:t>
      </w:r>
      <w:bookmarkEnd w:id="87"/>
      <w:bookmarkEnd w:id="88"/>
      <w:r>
        <w:rPr>
          <w:lang w:eastAsia="zh-CN"/>
        </w:rPr>
        <w:t>innstillinger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4.7.1</w:t>
      </w:r>
      <w:r>
        <w:rPr/>
        <w:t xml:space="preserve">  </w:t>
      </w:r>
      <w:bookmarkStart w:id="89" w:name="_Toc32170_WPSOffice_Level3"/>
      <w:bookmarkStart w:id="90" w:name="_Toc22205"/>
      <w:r>
        <w:rPr>
          <w:lang w:eastAsia="zh-CN"/>
        </w:rPr>
        <w:t>A</w:t>
      </w:r>
      <w:bookmarkEnd w:id="89"/>
      <w:bookmarkEnd w:id="90"/>
      <w:r>
        <w:rPr>
          <w:lang w:eastAsia="zh-CN"/>
        </w:rPr>
        <w:t>nsiktsdetek</w:t>
      </w:r>
      <w:r>
        <w:rPr/>
        <w:t>tering</w:t>
      </w:r>
      <w:bookmarkStart w:id="91" w:name="_Toc528059411"/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[System] → [Parametre] → [Ansiktsdetektering] for å gå til konfigurasjonsskjermen</w:t>
      </w:r>
    </w:p>
    <w:p>
      <w:pPr>
        <w:pStyle w:val="Normal"/>
        <w:tabs>
          <w:tab w:val="left" w:pos="5468" w:leader="none"/>
        </w:tabs>
        <w:jc w:val="center"/>
        <w:rPr/>
      </w:pPr>
      <w:r>
        <w:rPr/>
        <w:drawing>
          <wp:inline distT="0" distB="0" distL="0" distR="0">
            <wp:extent cx="4679950" cy="2877185"/>
            <wp:effectExtent l="0" t="0" r="0" b="0"/>
            <wp:docPr id="6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Aktiver temperaturmåling</w:t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 xml:space="preserve">Normaltemperatur: Her setter man opp en standardtemperatur. Alarmen blir utløst når temperaturen som måles er høyere enn standardverdien. </w:t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Temperaturkorrigering</w:t>
      </w:r>
      <w:r>
        <w:rPr>
          <w:rFonts w:ascii="Times New Roman" w:hAnsi="Times New Roman" w:cs="Times New Roman" w:eastAsia="黑体"/>
          <w:sz w:val="22"/>
          <w:szCs w:val="28"/>
          <w:lang w:eastAsia="zh-CN"/>
        </w:rPr>
        <w:t>：</w:t>
      </w: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for å kompensere i samsvar med den faktiske temperaturen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rFonts w:cs="Times New Roman"/>
          <w:lang w:eastAsia="zh-CN"/>
        </w:rPr>
        <w:t>4.</w:t>
      </w:r>
      <w:r>
        <w:rPr>
          <w:rFonts w:cs="Times New Roman"/>
          <w:lang w:val="en-US" w:eastAsia="zh-CN"/>
        </w:rPr>
        <w:t>7.2 Minimumsstørrelse på detektert gjenstand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Klikk på</w:t>
      </w:r>
      <w:r>
        <w:rPr>
          <w:rFonts w:cs="Times New Roman" w:ascii="Times New Roman" w:hAnsi="Times New Roman"/>
          <w:lang w:val="en-US" w:eastAsia="zh-CN"/>
        </w:rPr>
        <w:t xml:space="preserve"> System--&gt;Parametre--&gt;Minimumsområde for detektering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79950" cy="2877185"/>
            <wp:effectExtent l="0" t="0" r="0" b="0"/>
            <wp:docPr id="6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宋体" w:cs="Times New Roman" w:ascii="Times New Roman" w:hAnsi="Times New Roman"/>
          <w:lang w:val="en-US" w:eastAsia="zh-CN"/>
        </w:rPr>
        <w:t>Størrelsen på deteksjonsobjektet kan justeres mellom 1-82, du kan konfigurere minimumsstørrelse på gjenstanden som skal oppdages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val="en-US" w:eastAsia="zh-CN"/>
        </w:rPr>
        <w:t>4.7.3 Tidsplan for ansikter</w:t>
      </w:r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System → Parametre → Tidsplan for ansikter</w:t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eastAsia="Malgun Gothic" w:cs="Times New Roman"/>
          <w:lang w:eastAsia="ko-KR"/>
        </w:rPr>
      </w:pPr>
      <w:r>
        <w:rPr/>
        <w:drawing>
          <wp:inline distT="0" distB="0" distL="0" distR="0">
            <wp:extent cx="3881755" cy="2382520"/>
            <wp:effectExtent l="0" t="0" r="0" b="0"/>
            <wp:docPr id="66" name="图片 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5468" w:leader="none"/>
        </w:tabs>
        <w:jc w:val="both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eastAsia="Malgun Gothic" w:cs="Times New Roman"/>
          <w:lang w:eastAsia="ko-KR"/>
        </w:rPr>
      </w:pPr>
      <w:r>
        <w:rPr>
          <w:rFonts w:eastAsia="Malgun Gothic" w:cs="Times New Roman" w:ascii="Times New Roman" w:hAnsi="Times New Roman"/>
          <w:lang w:eastAsia="ko-KR"/>
        </w:rPr>
      </w:r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[legg til] for å gå til skjemen for å stille inn tidsplan. Det finnes totalt 6 tidsperioder</w:t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554855" cy="2794635"/>
            <wp:effectExtent l="0" t="0" r="0" b="0"/>
            <wp:docPr id="67" name="图片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4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2" w:name="_Toc23291_WPSOffice_Level3"/>
      <w:bookmarkStart w:id="93" w:name="_Toc11392"/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>
          <w:rFonts w:cs="Times New Roman" w:ascii="Times New Roman" w:hAnsi="Times New Roman"/>
          <w:lang w:eastAsia="ko-KR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eastAsia="zh-CN"/>
        </w:rPr>
        <w:t>4.</w:t>
      </w:r>
      <w:r>
        <w:rPr>
          <w:lang w:val="en-US" w:eastAsia="zh-CN"/>
        </w:rPr>
        <w:t>7.4</w:t>
      </w:r>
      <w:r>
        <w:rPr>
          <w:lang w:eastAsia="zh-CN"/>
        </w:rPr>
        <w:t xml:space="preserve">  Lydprofiler</w:t>
      </w:r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System → Parametre → Lydprofiler</w:t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631690" cy="2835275"/>
            <wp:effectExtent l="0" t="0" r="0" b="0"/>
            <wp:docPr id="68" name="图片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5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3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Kringkastingsmodus kan tilpasses</w:t>
      </w:r>
    </w:p>
    <w:p>
      <w:pPr>
        <w:pStyle w:val="Normal"/>
        <w:numPr>
          <w:ilvl w:val="0"/>
          <w:numId w:val="13"/>
        </w:numPr>
        <w:spacing w:before="156" w:after="156"/>
        <w:ind w:left="420" w:hanging="420"/>
        <w:rPr/>
      </w:pP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All stemmevarsler kan importeres og tas opp</w:t>
      </w:r>
      <w:r>
        <w:rPr>
          <w:rFonts w:ascii="Times New Roman" w:hAnsi="Times New Roman" w:cs="Times New Roman" w:eastAsia="黑体"/>
          <w:sz w:val="22"/>
          <w:szCs w:val="28"/>
          <w:lang w:eastAsia="zh-CN"/>
        </w:rPr>
        <w:t>（</w:t>
      </w:r>
      <w:r>
        <w:rPr>
          <w:rFonts w:eastAsia="黑体" w:cs="Times New Roman" w:ascii="Times New Roman" w:hAnsi="Times New Roman"/>
          <w:sz w:val="22"/>
          <w:szCs w:val="28"/>
          <w:lang w:val="en-US" w:eastAsia="zh-CN"/>
        </w:rPr>
        <w:t>Windows-PC støtter TTS-funksjon</w:t>
      </w:r>
      <w:r>
        <w:rPr>
          <w:rFonts w:ascii="Times New Roman" w:hAnsi="Times New Roman" w:cs="Times New Roman" w:eastAsia="黑体"/>
          <w:sz w:val="22"/>
          <w:szCs w:val="28"/>
          <w:lang w:eastAsia="zh-CN"/>
        </w:rPr>
        <w:t>）</w:t>
      </w:r>
    </w:p>
    <w:p>
      <w:pPr>
        <w:pStyle w:val="Heading3"/>
        <w:numPr>
          <w:ilvl w:val="0"/>
          <w:numId w:val="0"/>
        </w:numPr>
        <w:spacing w:before="62" w:after="62"/>
        <w:rPr/>
      </w:pPr>
      <w:r>
        <w:rPr>
          <w:lang w:eastAsia="zh-CN"/>
        </w:rPr>
        <w:t>4.</w:t>
      </w:r>
      <w:r>
        <w:rPr>
          <w:lang w:val="en-US" w:eastAsia="zh-CN"/>
        </w:rPr>
        <w:t>7.5</w:t>
      </w:r>
      <w:r>
        <w:rPr/>
        <w:t xml:space="preserve">  </w:t>
      </w:r>
      <w:bookmarkStart w:id="94" w:name="_Toc30663"/>
      <w:bookmarkStart w:id="95" w:name="_Toc21893_WPSOffice_Level3"/>
      <w:r>
        <w:rPr>
          <w:lang w:eastAsia="zh-CN"/>
        </w:rPr>
        <w:t>OSD</w:t>
      </w:r>
      <w:bookmarkEnd w:id="94"/>
      <w:bookmarkEnd w:id="95"/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[System] → [Parametre] → [OSD] for å gå til innstillingsskjermen</w:t>
      </w:r>
    </w:p>
    <w:p>
      <w:pPr>
        <w:pStyle w:val="Normal"/>
        <w:tabs>
          <w:tab w:val="left" w:pos="5468" w:leader="none"/>
        </w:tabs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871720" cy="2802890"/>
            <wp:effectExtent l="0" t="0" r="0" b="0"/>
            <wp:docPr id="69" name="图片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6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before="156" w:after="15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Heading3"/>
        <w:numPr>
          <w:ilvl w:val="0"/>
          <w:numId w:val="0"/>
        </w:numPr>
        <w:spacing w:before="62" w:after="62"/>
        <w:rPr/>
      </w:pPr>
      <w:bookmarkStart w:id="96" w:name="_Toc28439_WPSOffice_Level3"/>
      <w:bookmarkStart w:id="97" w:name="_Toc1707"/>
      <w:r>
        <w:rPr>
          <w:lang w:eastAsia="zh-CN"/>
        </w:rPr>
        <w:t>4.</w:t>
      </w:r>
      <w:r>
        <w:rPr>
          <w:lang w:val="en-US" w:eastAsia="zh-CN"/>
        </w:rPr>
        <w:t>7.6</w:t>
      </w:r>
      <w:r>
        <w:rPr>
          <w:lang w:eastAsia="zh-CN"/>
        </w:rPr>
        <w:t xml:space="preserve"> Video</w:t>
      </w:r>
      <w:bookmarkEnd w:id="96"/>
      <w:bookmarkEnd w:id="97"/>
      <w:r>
        <w:rPr>
          <w:lang w:eastAsia="zh-CN"/>
        </w:rPr>
        <w:t>konfigurering</w:t>
      </w:r>
    </w:p>
    <w:p>
      <w:pPr>
        <w:pStyle w:val="Normal"/>
        <w:tabs>
          <w:tab w:val="left" w:pos="5468" w:leader="none"/>
        </w:tabs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[System] → [Parametre] → [Video] for å gå til innstillingsskjermen</w:t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855845" cy="2973705"/>
            <wp:effectExtent l="0" t="0" r="0" b="0"/>
            <wp:docPr id="70" name="图片 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>
          <w:rFonts w:cs="Times New Roman" w:ascii="Times New Roman" w:hAnsi="Times New Roman"/>
          <w:lang w:eastAsia="ko-KR"/>
        </w:rPr>
      </w:r>
    </w:p>
    <w:p>
      <w:pPr>
        <w:pStyle w:val="Heading3"/>
        <w:numPr>
          <w:ilvl w:val="0"/>
          <w:numId w:val="0"/>
        </w:numPr>
        <w:bidi w:val="0"/>
        <w:jc w:val="left"/>
        <w:rPr/>
      </w:pPr>
      <w:r>
        <w:rPr>
          <w:lang w:val="en-US" w:eastAsia="zh-CN"/>
        </w:rPr>
        <w:t>4.7.8</w:t>
      </w:r>
      <w:r>
        <w:rPr/>
        <w:t xml:space="preserve"> </w:t>
      </w:r>
      <w:r>
        <w:rPr>
          <w:lang w:val="en-US" w:eastAsia="zh-CN"/>
        </w:rPr>
        <w:t>Fabrikk-kalibrering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Klikk på</w:t>
      </w:r>
      <w:r>
        <w:rPr>
          <w:rFonts w:cs="Times New Roman" w:ascii="Times New Roman" w:hAnsi="Times New Roman"/>
          <w:lang w:val="en-US" w:eastAsia="zh-CN"/>
        </w:rPr>
        <w:t xml:space="preserve"> Systemkonfigurering--&gt;Parameterinnstillinger--&gt;Fabrikk-kalibrering</w:t>
      </w:r>
    </w:p>
    <w:p>
      <w:pPr>
        <w:pStyle w:val="Normal"/>
        <w:tabs>
          <w:tab w:val="left" w:pos="5468" w:leader="none"/>
        </w:tabs>
        <w:jc w:val="center"/>
        <w:rPr>
          <w:rFonts w:ascii="Times New Roman" w:hAnsi="Times New Roman" w:cs="Times New Roman"/>
          <w:lang w:eastAsia="ko-KR"/>
        </w:rPr>
      </w:pPr>
      <w:r>
        <w:rPr/>
        <w:drawing>
          <wp:inline distT="0" distB="0" distL="0" distR="0">
            <wp:extent cx="4679950" cy="2877185"/>
            <wp:effectExtent l="0" t="0" r="0" b="0"/>
            <wp:docPr id="71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5468" w:leader="none"/>
        </w:tabs>
        <w:jc w:val="both"/>
        <w:rPr>
          <w:rFonts w:ascii="Times New Roman" w:hAnsi="Times New Roman" w:cs="Times New Roman"/>
          <w:lang w:eastAsia="ko-KR"/>
        </w:rPr>
      </w:pPr>
      <w:r>
        <w:rPr>
          <w:rFonts w:cs="Times New Roman" w:ascii="Times New Roman" w:hAnsi="Times New Roman"/>
          <w:lang w:eastAsia="ko-KR"/>
        </w:rPr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98" w:name="_Toc20568_WPSOffice_Level2"/>
      <w:bookmarkStart w:id="99" w:name="_Toc19705"/>
      <w:bookmarkStart w:id="100" w:name="_Toc528059403"/>
      <w:r>
        <w:rPr>
          <w:lang w:val="en-US" w:eastAsia="zh-CN"/>
        </w:rPr>
        <w:t xml:space="preserve">4.8 </w:t>
      </w:r>
      <w:r>
        <w:rPr>
          <w:lang w:eastAsia="zh-CN"/>
        </w:rPr>
        <w:t>Data</w:t>
      </w:r>
      <w:bookmarkEnd w:id="98"/>
      <w:bookmarkEnd w:id="99"/>
      <w:bookmarkEnd w:id="100"/>
      <w:r>
        <w:rPr>
          <w:lang w:eastAsia="zh-CN"/>
        </w:rPr>
        <w:t>opplasting</w:t>
      </w:r>
    </w:p>
    <w:p>
      <w:pPr>
        <w:pStyle w:val="Normal"/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</w:t>
      </w:r>
      <w:r>
        <w:rPr>
          <w:rFonts w:eastAsia="黑体" w:cs="Times New Roman" w:ascii="Times New Roman" w:hAnsi="Times New Roman"/>
          <w:szCs w:val="21"/>
        </w:rPr>
        <w:t xml:space="preserve"> [System] → [Opplasting] for å gå til konfigureringsskjermen for FTP.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79950" cy="2877185"/>
            <wp:effectExtent l="0" t="0" r="0" b="0"/>
            <wp:docPr id="7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4"/>
        </w:numPr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Tillat</w:t>
      </w:r>
      <w:bookmarkStart w:id="101" w:name="_Toc1453_WPSOffice_Level3"/>
      <w:r>
        <w:rPr>
          <w:rFonts w:eastAsia="黑体" w:cs="Times New Roman" w:ascii="Times New Roman" w:hAnsi="Times New Roman"/>
          <w:sz w:val="22"/>
          <w:szCs w:val="22"/>
        </w:rPr>
        <w:t xml:space="preserve"> opplasting via FTP</w:t>
      </w:r>
      <w:bookmarkEnd w:id="101"/>
    </w:p>
    <w:p>
      <w:pPr>
        <w:pStyle w:val="Normal"/>
        <w:numPr>
          <w:ilvl w:val="0"/>
          <w:numId w:val="14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Konfigurer</w:t>
      </w:r>
      <w:bookmarkStart w:id="102" w:name="_Toc9212_WPSOffice_Level3"/>
      <w:r>
        <w:rPr>
          <w:rFonts w:eastAsia="黑体" w:cs="Times New Roman" w:ascii="Times New Roman" w:hAnsi="Times New Roman"/>
          <w:sz w:val="22"/>
          <w:szCs w:val="22"/>
        </w:rPr>
        <w:t xml:space="preserve"> serveradress</w:t>
      </w:r>
      <w:bookmarkEnd w:id="102"/>
      <w:r>
        <w:rPr>
          <w:rFonts w:eastAsia="黑体" w:cs="Times New Roman" w:ascii="Times New Roman" w:hAnsi="Times New Roman"/>
          <w:sz w:val="22"/>
          <w:szCs w:val="22"/>
        </w:rPr>
        <w:t>en for FTP</w:t>
      </w:r>
    </w:p>
    <w:p>
      <w:pPr>
        <w:pStyle w:val="Normal"/>
        <w:numPr>
          <w:ilvl w:val="0"/>
          <w:numId w:val="14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Konfigurer</w:t>
      </w:r>
      <w:bookmarkStart w:id="103" w:name="_Toc13128_WPSOffice_Level3"/>
      <w:r>
        <w:rPr>
          <w:rFonts w:eastAsia="黑体" w:cs="Times New Roman" w:ascii="Times New Roman" w:hAnsi="Times New Roman"/>
          <w:sz w:val="22"/>
          <w:szCs w:val="22"/>
        </w:rPr>
        <w:t xml:space="preserve"> FTP-port, 21 </w:t>
      </w:r>
      <w:bookmarkEnd w:id="103"/>
      <w:r>
        <w:rPr>
          <w:rFonts w:eastAsia="黑体" w:cs="Times New Roman" w:ascii="Times New Roman" w:hAnsi="Times New Roman"/>
          <w:sz w:val="22"/>
          <w:szCs w:val="22"/>
        </w:rPr>
        <w:t>er standard</w:t>
      </w:r>
    </w:p>
    <w:p>
      <w:pPr>
        <w:pStyle w:val="Normal"/>
        <w:numPr>
          <w:ilvl w:val="0"/>
          <w:numId w:val="14"/>
        </w:numPr>
        <w:ind w:firstLine="440"/>
        <w:rPr>
          <w:lang w:val="no-NO"/>
        </w:rPr>
      </w:pPr>
      <w:bookmarkStart w:id="104" w:name="_Toc13288_WPSOffice_Level3"/>
      <w:bookmarkEnd w:id="104"/>
      <w:r>
        <w:rPr>
          <w:rFonts w:eastAsia="黑体" w:cs="Times New Roman" w:ascii="Times New Roman" w:hAnsi="Times New Roman"/>
          <w:sz w:val="22"/>
          <w:szCs w:val="22"/>
          <w:lang w:val="no-NO"/>
        </w:rPr>
        <w:t>Konfigurer brukernavn og passord</w:t>
      </w:r>
    </w:p>
    <w:p>
      <w:pPr>
        <w:pStyle w:val="Normal"/>
        <w:numPr>
          <w:ilvl w:val="0"/>
          <w:numId w:val="14"/>
        </w:numPr>
        <w:ind w:firstLine="440"/>
        <w:rPr>
          <w:lang w:val="no-NO"/>
        </w:rPr>
      </w:pPr>
      <w:bookmarkStart w:id="105" w:name="_Toc7917_WPSOffice_Level3"/>
      <w:bookmarkEnd w:id="105"/>
      <w:r>
        <w:rPr>
          <w:rFonts w:eastAsia="黑体" w:cs="Times New Roman" w:ascii="Times New Roman" w:hAnsi="Times New Roman"/>
          <w:sz w:val="22"/>
          <w:szCs w:val="22"/>
          <w:lang w:val="no-NO"/>
        </w:rPr>
        <w:t>Konfigurer sti for opplasting</w:t>
      </w:r>
    </w:p>
    <w:p>
      <w:pPr>
        <w:pStyle w:val="Normal"/>
        <w:numPr>
          <w:ilvl w:val="0"/>
          <w:numId w:val="14"/>
        </w:numPr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</w:t>
      </w:r>
      <w:bookmarkStart w:id="106" w:name="_Toc28124_WPSOffice_Level3"/>
      <w:r>
        <w:rPr>
          <w:rFonts w:eastAsia="黑体" w:cs="Times New Roman" w:ascii="Times New Roman" w:hAnsi="Times New Roman"/>
          <w:sz w:val="22"/>
          <w:szCs w:val="22"/>
        </w:rPr>
        <w:t xml:space="preserve"> test </w:t>
      </w:r>
      <w:bookmarkEnd w:id="106"/>
      <w:r>
        <w:rPr>
          <w:rFonts w:eastAsia="黑体" w:cs="Times New Roman" w:ascii="Times New Roman" w:hAnsi="Times New Roman"/>
          <w:sz w:val="22"/>
          <w:szCs w:val="22"/>
        </w:rPr>
        <w:t>for å bekrefte at konfigureringen var vellykket</w:t>
      </w:r>
    </w:p>
    <w:p>
      <w:pPr>
        <w:pStyle w:val="Normal"/>
        <w:numPr>
          <w:ilvl w:val="0"/>
          <w:numId w:val="14"/>
        </w:numPr>
        <w:rPr/>
      </w:pPr>
      <w:r>
        <w:rPr>
          <w:rFonts w:eastAsia="黑体" w:cs="Times New Roman" w:ascii="Times New Roman" w:hAnsi="Times New Roman"/>
          <w:sz w:val="22"/>
          <w:szCs w:val="22"/>
        </w:rPr>
        <w:t>Klikk på</w:t>
      </w:r>
      <w:bookmarkStart w:id="107" w:name="_Toc3333_WPSOffice_Level3"/>
      <w:r>
        <w:rPr>
          <w:rFonts w:eastAsia="黑体" w:cs="Times New Roman" w:ascii="Times New Roman" w:hAnsi="Times New Roman"/>
          <w:sz w:val="22"/>
          <w:szCs w:val="22"/>
        </w:rPr>
        <w:t xml:space="preserve"> [lagre] </w:t>
      </w:r>
      <w:bookmarkEnd w:id="107"/>
      <w:r>
        <w:rPr>
          <w:rFonts w:eastAsia="黑体" w:cs="Times New Roman" w:ascii="Times New Roman" w:hAnsi="Times New Roman"/>
          <w:sz w:val="22"/>
          <w:szCs w:val="22"/>
        </w:rPr>
        <w:t>for å fullføre konfigureringen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r>
        <w:rPr>
          <w:lang w:val="en-US" w:eastAsia="zh-CN"/>
        </w:rPr>
        <w:t>4.9</w:t>
      </w:r>
      <w:r>
        <w:rPr>
          <w:lang w:eastAsia="zh-CN"/>
        </w:rPr>
        <w:t xml:space="preserve">  </w:t>
      </w:r>
      <w:bookmarkStart w:id="108" w:name="_Toc11759"/>
      <w:bookmarkStart w:id="109" w:name="_Toc13288_WPSOffice_Level2"/>
      <w:r>
        <w:rPr>
          <w:lang w:val="en-US" w:eastAsia="zh-CN"/>
        </w:rPr>
        <w:t>System</w:t>
      </w:r>
      <w:r>
        <w:rPr>
          <w:lang w:eastAsia="zh-CN"/>
        </w:rPr>
        <w:t>informasjon</w:t>
      </w:r>
      <w:bookmarkEnd w:id="108"/>
      <w:bookmarkEnd w:id="109"/>
    </w:p>
    <w:p>
      <w:pPr>
        <w:pStyle w:val="Normal"/>
        <w:rPr/>
      </w:pPr>
      <w:r>
        <w:rPr>
          <w:rFonts w:cs="Times New Roman" w:ascii="Times New Roman" w:hAnsi="Times New Roman"/>
          <w:sz w:val="32"/>
          <w:szCs w:val="32"/>
          <w:lang w:val="en-US" w:eastAsia="zh-CN"/>
        </w:rPr>
        <w:t>4.</w:t>
      </w:r>
      <w:r>
        <w:rPr>
          <w:rFonts w:eastAsia="黑体" w:cs="Times New Roman" w:ascii="Times New Roman" w:hAnsi="Times New Roman"/>
          <w:bCs/>
          <w:kern w:val="0"/>
          <w:sz w:val="32"/>
          <w:szCs w:val="32"/>
          <w:lang w:val="en-US" w:eastAsia="zh-CN" w:bidi="ar-SA"/>
        </w:rPr>
        <w:t>9.1 Systeminformasjon</w:t>
      </w:r>
    </w:p>
    <w:p>
      <w:pPr>
        <w:pStyle w:val="Normal"/>
        <w:rPr/>
      </w:pPr>
      <w:r>
        <w:rPr>
          <w:rFonts w:eastAsia="黑体" w:cs="Times New Roman" w:ascii="Times New Roman" w:hAnsi="Times New Roman"/>
          <w:sz w:val="22"/>
          <w:szCs w:val="22"/>
          <w:lang w:val="en-US" w:eastAsia="zh-CN"/>
        </w:rPr>
        <w:t>Klikk på</w:t>
      </w:r>
      <w:r>
        <w:rPr>
          <w:rFonts w:eastAsia="宋体" w:cs="Times New Roman" w:ascii="Times New Roman" w:hAnsi="Times New Roman"/>
          <w:lang w:val="en-US" w:eastAsia="zh-CN"/>
        </w:rPr>
        <w:t xml:space="preserve"> systemkonfigurering for å gå til skjermen for systeminforma</w:t>
      </w:r>
      <w:bookmarkStart w:id="110" w:name="_Toc528059417"/>
      <w:bookmarkEnd w:id="110"/>
      <w:r>
        <w:rPr>
          <w:rFonts w:eastAsia="宋体" w:cs="Times New Roman" w:ascii="Times New Roman" w:hAnsi="Times New Roman"/>
          <w:lang w:val="en-US" w:eastAsia="zh-CN"/>
        </w:rPr>
        <w:t>sjon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79950" cy="2877185"/>
            <wp:effectExtent l="0" t="0" r="0" b="0"/>
            <wp:docPr id="73" name="图片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Enhetens serienummer: viser kameraproduktets serienummer</w:t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Skjermoppløsning: </w:t>
      </w:r>
      <w:bookmarkEnd w:id="91"/>
      <w:bookmarkEnd w:id="92"/>
      <w:bookmarkEnd w:id="93"/>
      <w:r>
        <w:rPr>
          <w:rFonts w:eastAsia="黑体" w:cs="Times New Roman" w:ascii="Times New Roman" w:hAnsi="Times New Roman"/>
          <w:sz w:val="22"/>
          <w:szCs w:val="22"/>
        </w:rPr>
        <w:t>oppløsningen på kameraskjermen</w:t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Programvareversjon: viser nåværende programvareversjon for kameraet</w:t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Versjonsbeskrivelse: beskrivelse av nåværende programvareversjon</w:t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Ansiktsalgoritme-versjon: versjonen av ansiktsgjenkjenningsalgoritmens som brukes av kameraet</w:t>
      </w:r>
    </w:p>
    <w:p>
      <w:pPr>
        <w:pStyle w:val="Normal"/>
        <w:numPr>
          <w:ilvl w:val="0"/>
          <w:numId w:val="15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 xml:space="preserve"> </w:t>
      </w:r>
      <w:r>
        <w:rPr>
          <w:rFonts w:eastAsia="黑体" w:cs="Times New Roman" w:ascii="Times New Roman" w:hAnsi="Times New Roman"/>
          <w:sz w:val="22"/>
          <w:szCs w:val="22"/>
        </w:rPr>
        <w:t>Klientversjon: nåværende versjon av klientprogramvare for kameraet</w:t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111" w:name="_Toc5834"/>
      <w:bookmarkStart w:id="112" w:name="_Toc528059412"/>
      <w:bookmarkStart w:id="113" w:name="_Toc9212_WPSOffice_Level2"/>
      <w:r>
        <w:rPr>
          <w:lang w:val="en-US" w:eastAsia="zh-CN"/>
        </w:rPr>
        <w:t xml:space="preserve">4.9.2 </w:t>
      </w:r>
      <w:bookmarkEnd w:id="111"/>
      <w:bookmarkEnd w:id="112"/>
      <w:bookmarkEnd w:id="113"/>
      <w:r>
        <w:rPr>
          <w:lang w:val="en-US" w:eastAsia="zh-CN"/>
        </w:rPr>
        <w:t>Oppgradering av fastvare</w:t>
      </w:r>
    </w:p>
    <w:p>
      <w:pPr>
        <w:pStyle w:val="Normal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Klikk på systemkonfigurering → systeminformasjon → systemoppgradering for å gå til skjermen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263515" cy="3199130"/>
            <wp:effectExtent l="0" t="0" r="0" b="0"/>
            <wp:docPr id="74" name="图片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8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0"/>
          <w:numId w:val="0"/>
        </w:numPr>
        <w:bidi w:val="0"/>
        <w:jc w:val="left"/>
        <w:rPr/>
      </w:pPr>
      <w:r>
        <w:rPr>
          <w:lang w:val="en-US" w:eastAsia="zh-CN"/>
        </w:rPr>
        <w:t>4.9.3</w:t>
      </w:r>
      <w:r>
        <w:rPr/>
        <w:t xml:space="preserve"> </w:t>
      </w:r>
      <w:r>
        <w:rPr>
          <w:lang w:val="en-US" w:eastAsia="zh-CN"/>
        </w:rPr>
        <w:t>Systemdiagnostikk</w:t>
      </w:r>
    </w:p>
    <w:p>
      <w:pPr>
        <w:pStyle w:val="Normal"/>
        <w:rPr/>
      </w:pPr>
      <w:r>
        <w:rPr>
          <w:lang w:val="en-US" w:eastAsia="zh-CN"/>
        </w:rPr>
        <w:t>Klikk på systemkonfigurering--&gt;Systeminformasjon--&gt;Systemdiagnostikk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679950" cy="2877185"/>
            <wp:effectExtent l="0" t="0" r="0" b="0"/>
            <wp:docPr id="75" name="图片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56" w:after="15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Heading2"/>
        <w:numPr>
          <w:ilvl w:val="0"/>
          <w:numId w:val="0"/>
        </w:numPr>
        <w:spacing w:before="156" w:after="156"/>
        <w:rPr/>
      </w:pPr>
      <w:bookmarkStart w:id="114" w:name="_Toc528059416"/>
      <w:r>
        <w:rPr>
          <w:lang w:val="en-US" w:eastAsia="zh-CN"/>
        </w:rPr>
        <w:t>4.10</w:t>
      </w:r>
      <w:r>
        <w:rPr>
          <w:lang w:eastAsia="zh-CN"/>
        </w:rPr>
        <w:t xml:space="preserve">  </w:t>
      </w:r>
      <w:bookmarkStart w:id="115" w:name="_Toc13128_WPSOffice_Level2"/>
      <w:bookmarkStart w:id="116" w:name="_Toc17210"/>
      <w:bookmarkEnd w:id="114"/>
      <w:r>
        <w:rPr>
          <w:lang w:eastAsia="zh-CN"/>
        </w:rPr>
        <w:t>H</w:t>
      </w:r>
      <w:bookmarkEnd w:id="115"/>
      <w:bookmarkEnd w:id="116"/>
      <w:r>
        <w:rPr>
          <w:lang w:eastAsia="zh-CN"/>
        </w:rPr>
        <w:t>enting av oppføringer</w:t>
      </w:r>
    </w:p>
    <w:p>
      <w:pPr>
        <w:pStyle w:val="Normal"/>
        <w:spacing w:before="156" w:after="156"/>
        <w:ind w:firstLine="420"/>
        <w:rPr/>
      </w:pPr>
      <w:r>
        <w:rPr>
          <w:rFonts w:eastAsia="黑体" w:cs="Times New Roman" w:ascii="Times New Roman" w:hAnsi="Times New Roman"/>
          <w:sz w:val="22"/>
          <w:szCs w:val="22"/>
        </w:rPr>
        <w:t>Søk i resultater, eksporter poster etter behov, åpne poster inkludert Excel-filer og resultatbilder.</w:t>
      </w:r>
    </w:p>
    <w:p>
      <w:pPr>
        <w:pStyle w:val="Normal"/>
        <w:spacing w:before="156" w:after="156"/>
        <w:ind w:firstLine="420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845685" cy="2962275"/>
            <wp:effectExtent l="0" t="0" r="0" b="0"/>
            <wp:docPr id="76" name="图片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6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Sett tidsrom for spørring: starttid og sluttid</w:t>
      </w:r>
    </w:p>
    <w:p>
      <w:pPr>
        <w:pStyle w:val="Normal"/>
        <w:numPr>
          <w:ilvl w:val="0"/>
          <w:numId w:val="16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Velg spørringstype:</w:t>
      </w:r>
    </w:p>
    <w:p>
      <w:pPr>
        <w:pStyle w:val="Normal"/>
        <w:numPr>
          <w:ilvl w:val="0"/>
          <w:numId w:val="17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Ingen tilleggsinformasjon i spørringen</w:t>
      </w:r>
      <w:bookmarkStart w:id="117" w:name="_Toc24830_WPSOffice_Level3"/>
      <w:r>
        <w:rPr>
          <w:rFonts w:eastAsia="黑体" w:cs="Times New Roman" w:ascii="Times New Roman" w:hAnsi="Times New Roman"/>
          <w:sz w:val="22"/>
          <w:szCs w:val="22"/>
        </w:rPr>
        <w:t>: hent alle oppføringer i det aktuelle tidsrommet.</w:t>
      </w:r>
      <w:bookmarkEnd w:id="117"/>
    </w:p>
    <w:p>
      <w:pPr>
        <w:pStyle w:val="Normal"/>
        <w:numPr>
          <w:ilvl w:val="0"/>
          <w:numId w:val="17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Etter type tilgang</w:t>
      </w:r>
      <w:bookmarkStart w:id="118" w:name="_Toc226_WPSOffice_Level3"/>
      <w:r>
        <w:rPr>
          <w:rFonts w:eastAsia="黑体" w:cs="Times New Roman" w:ascii="Times New Roman" w:hAnsi="Times New Roman"/>
          <w:sz w:val="22"/>
          <w:szCs w:val="22"/>
        </w:rPr>
        <w:t>: listeadministrering, adgangskort, id-kort, autorisert tilgang, tilgang for fremmede.</w:t>
      </w:r>
      <w:bookmarkEnd w:id="118"/>
    </w:p>
    <w:p>
      <w:pPr>
        <w:pStyle w:val="Normal"/>
        <w:spacing w:before="156" w:after="156"/>
        <w:ind w:left="420" w:hanging="0"/>
        <w:jc w:val="center"/>
        <w:rPr>
          <w:rFonts w:ascii="Times New Roman" w:hAnsi="Times New Roman" w:eastAsia="Malgun Gothic" w:cs="Times New Roman"/>
          <w:sz w:val="22"/>
          <w:szCs w:val="22"/>
          <w:lang w:eastAsia="ko-KR"/>
        </w:rPr>
      </w:pPr>
      <w:r>
        <w:rPr/>
        <w:drawing>
          <wp:inline distT="0" distB="0" distL="0" distR="0">
            <wp:extent cx="2618740" cy="2498090"/>
            <wp:effectExtent l="0" t="0" r="0" b="0"/>
            <wp:docPr id="77" name="图片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1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56" w:after="156"/>
        <w:ind w:left="420" w:hanging="0"/>
        <w:jc w:val="center"/>
        <w:rPr>
          <w:rFonts w:ascii="Times New Roman" w:hAnsi="Times New Roman" w:eastAsia="Malgun Gothic" w:cs="Times New Roman"/>
          <w:sz w:val="22"/>
          <w:szCs w:val="22"/>
          <w:lang w:eastAsia="ko-KR"/>
        </w:rPr>
      </w:pPr>
      <w:r>
        <w:rPr>
          <w:rFonts w:eastAsia="Malgun Gothic" w:cs="Times New Roman" w:ascii="Times New Roman" w:hAnsi="Times New Roman"/>
          <w:sz w:val="22"/>
          <w:szCs w:val="22"/>
          <w:lang w:eastAsia="ko-KR"/>
        </w:rPr>
      </w:r>
    </w:p>
    <w:p>
      <w:pPr>
        <w:pStyle w:val="Normal"/>
        <w:numPr>
          <w:ilvl w:val="0"/>
          <w:numId w:val="17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Etter listetype</w:t>
      </w:r>
      <w:bookmarkStart w:id="119" w:name="_Toc27679_WPSOffice_Level3"/>
      <w:r>
        <w:rPr>
          <w:rFonts w:eastAsia="黑体" w:cs="Times New Roman" w:ascii="Times New Roman" w:hAnsi="Times New Roman"/>
          <w:sz w:val="22"/>
          <w:szCs w:val="22"/>
        </w:rPr>
        <w:t>: hvitlistet, svartelistet, besøksliste.</w:t>
      </w:r>
      <w:bookmarkEnd w:id="119"/>
    </w:p>
    <w:p>
      <w:pPr>
        <w:pStyle w:val="Normal"/>
        <w:spacing w:before="156" w:after="156"/>
        <w:ind w:left="420" w:hanging="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/>
        <w:drawing>
          <wp:inline distT="0" distB="0" distL="0" distR="0">
            <wp:extent cx="2406650" cy="2399030"/>
            <wp:effectExtent l="0" t="0" r="0" b="0"/>
            <wp:docPr id="78" name="图片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2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7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Etter annen informasjon</w:t>
      </w:r>
      <w:bookmarkStart w:id="120" w:name="_Toc1688_WPSOffice_Level3"/>
      <w:r>
        <w:rPr>
          <w:rFonts w:eastAsia="黑体" w:cs="Times New Roman" w:ascii="Times New Roman" w:hAnsi="Times New Roman"/>
          <w:sz w:val="22"/>
          <w:szCs w:val="22"/>
        </w:rPr>
        <w:t>: spørring etter navn eller ID-nummer.</w:t>
      </w:r>
      <w:bookmarkEnd w:id="120"/>
    </w:p>
    <w:p>
      <w:pPr>
        <w:pStyle w:val="Normal"/>
        <w:spacing w:before="156" w:after="156"/>
        <w:ind w:left="420" w:hanging="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/>
        <w:drawing>
          <wp:inline distT="0" distB="0" distL="0" distR="0">
            <wp:extent cx="2478405" cy="2378075"/>
            <wp:effectExtent l="0" t="0" r="0" b="0"/>
            <wp:docPr id="79" name="图片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7"/>
        </w:numPr>
        <w:spacing w:before="156" w:after="156"/>
        <w:ind w:firstLine="440"/>
        <w:rPr/>
      </w:pPr>
      <w:r>
        <w:rPr>
          <w:rFonts w:eastAsia="黑体" w:cs="Times New Roman" w:ascii="Times New Roman" w:hAnsi="Times New Roman"/>
          <w:sz w:val="22"/>
          <w:szCs w:val="22"/>
        </w:rPr>
        <w:t>I henhold til delspørringen</w:t>
      </w:r>
      <w:bookmarkStart w:id="121" w:name="_Toc11213_WPSOffice_Level3"/>
      <w:r>
        <w:rPr>
          <w:rFonts w:eastAsia="黑体" w:cs="Times New Roman" w:ascii="Times New Roman" w:hAnsi="Times New Roman"/>
          <w:sz w:val="22"/>
          <w:szCs w:val="22"/>
        </w:rPr>
        <w:t>: sammenligner søkekartet.</w:t>
      </w:r>
      <w:bookmarkEnd w:id="121"/>
    </w:p>
    <w:p>
      <w:pPr>
        <w:pStyle w:val="Normal"/>
        <w:spacing w:before="156" w:after="156"/>
        <w:ind w:left="420" w:hanging="0"/>
        <w:jc w:val="center"/>
        <w:rPr/>
      </w:pPr>
      <w:r>
        <w:rPr/>
        <w:drawing>
          <wp:inline distT="0" distB="0" distL="0" distR="0">
            <wp:extent cx="2495550" cy="2427605"/>
            <wp:effectExtent l="0" t="0" r="0" b="0"/>
            <wp:docPr id="80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6"/>
        </w:numPr>
        <w:spacing w:before="156" w:after="156"/>
        <w:rPr/>
      </w:pPr>
      <w:r>
        <w:rPr>
          <w:rFonts w:eastAsia="黑体" w:cs="Times New Roman" w:ascii="Times New Roman" w:hAnsi="Times New Roman"/>
          <w:sz w:val="22"/>
          <w:szCs w:val="22"/>
        </w:rPr>
        <w:t>Ved henting vises resultatene som følger:</w:t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511800" cy="3383280"/>
            <wp:effectExtent l="0" t="0" r="0" b="0"/>
            <wp:docPr id="8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156" w:after="156"/>
        <w:jc w:val="both"/>
        <w:rPr/>
      </w:pPr>
      <w:r>
        <w:rPr/>
      </w:r>
    </w:p>
    <w:sectPr>
      <w:headerReference w:type="default" r:id="rId66"/>
      <w:type w:val="nextPage"/>
      <w:pgSz w:w="11906" w:h="16838"/>
      <w:pgMar w:left="1080" w:right="1080" w:header="851" w:top="1440" w:footer="0" w:bottom="1440" w:gutter="0"/>
      <w:pgNumType w:fmt="decimal"/>
      <w:formProt w:val="false"/>
      <w:textDirection w:val="lrTb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微软雅黑">
    <w:charset w:val="01"/>
    <w:family w:val="roman"/>
    <w:pitch w:val="variable"/>
  </w:font>
  <w:font w:name="Arial">
    <w:charset w:val="01"/>
    <w:family w:val="roman"/>
    <w:pitch w:val="variable"/>
  </w:font>
  <w:font w:name="仿宋">
    <w:charset w:val="01"/>
    <w:family w:val="roman"/>
    <w:pitch w:val="variable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pStyle w:val="Heading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decimal"/>
      <w:suff w:val="nothing"/>
      <w:lvlText w:val="%1　"/>
      <w:lvlJc w:val="left"/>
      <w:pPr>
        <w:ind w:left="0" w:hanging="-40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suff w:val="nothing"/>
      <w:lvlText w:val="%1　"/>
      <w:lvlJc w:val="left"/>
      <w:pPr>
        <w:ind w:left="0" w:hanging="-40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suff w:val="nothing"/>
      <w:lvlText w:val="%1　"/>
      <w:lvlJc w:val="left"/>
      <w:pPr>
        <w:ind w:left="0" w:hanging="-40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decimal"/>
      <w:suff w:val="nothing"/>
      <w:lvlText w:val="%1　"/>
      <w:lvlJc w:val="left"/>
      <w:pPr>
        <w:ind w:left="0" w:hanging="-40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  <w:sz w:val="22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decimal"/>
      <w:suff w:val="nothing"/>
      <w:lvlText w:val="%1　"/>
      <w:lvlJc w:val="left"/>
      <w:pPr>
        <w:ind w:left="0" w:hanging="-40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60"/>
  <w:embedSystemFonts/>
  <w:defaultTabStop w:val="420"/>
  <w:compat>
    <w:doNotExpandShiftReturn/>
  </w:compat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ko-KR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 w:qFormat="1"/>
    <w:lsdException w:name="toc 2" w:uiPriority="0" w:semiHidden="0" w:unhideWhenUsed="0" w:qFormat="1"/>
    <w:lsdException w:name="toc 3" w:uiPriority="0" w:semiHidden="0" w:unhideWhenUsed="0" w:qFormat="1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99" w:semiHidden="0" w:qFormat="1"/>
    <w:lsdException w:name="footer" w:uiPriority="99" w:semiHidden="0" w:qFormat="1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1" w:semiHidden="0" w:qFormat="1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 w:qFormat="1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 w:qFormat="1"/>
    <w:lsdException w:name="HTML Address" w:uiPriority="0" w:semiHidden="0" w:unhideWhenUsed="0"/>
    <w:lsdException w:name="HTML Cite" w:uiPriority="0" w:semiHidden="0" w:unhideWhenUsed="0" w:qFormat="1"/>
    <w:lsdException w:name="HTML Code" w:uiPriority="0" w:semiHidden="0" w:unhideWhenUsed="0" w:qFormat="1"/>
    <w:lsdException w:name="HTML Definition" w:uiPriority="0" w:semiHidden="0" w:unhideWhenUsed="0" w:qFormat="1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 w:qFormat="1"/>
    <w:lsdException w:name="Normal Table" w:uiPriority="99" w:semiHidden="0" w:qFormat="1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 w:qFormat="1"/>
    <w:lsdException w:name="Table Grid" w:uiPriority="39" w:semiHidden="0" w:unhideWhenUsed="0" w:qFormat="1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Normal" w:default="1">
    <w:name w:val="Normal"/>
    <w:uiPriority w:val="0"/>
    <w:qFormat/>
    <w:pPr>
      <w:widowControl w:val="false"/>
      <w:bidi w:val="0"/>
      <w:jc w:val="both"/>
    </w:pPr>
    <w:rPr>
      <w:rFonts w:ascii="Calibri" w:hAnsi="Calibri" w:eastAsia="맑은 고딕" w:cs="" w:asciiTheme="minorHAnsi" w:cstheme="minorBidi" w:eastAsiaTheme="minorEastAsia" w:hAnsiTheme="minorHAnsi"/>
      <w:color w:val="auto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uiPriority w:val="0"/>
    <w:qFormat/>
    <w:pPr>
      <w:keepNext w:val="true"/>
      <w:keepLines/>
      <w:widowControl/>
      <w:numPr>
        <w:ilvl w:val="0"/>
        <w:numId w:val="1"/>
      </w:numPr>
      <w:bidi w:val="0"/>
      <w:spacing w:lineRule="auto" w:line="360"/>
      <w:jc w:val="left"/>
      <w:outlineLvl w:val="0"/>
    </w:pPr>
    <w:rPr>
      <w:rFonts w:ascii="Times New Roman" w:hAnsi="Times New Roman" w:eastAsia="黑体" w:cs="Times New Roman"/>
      <w:bCs/>
      <w:kern w:val="2"/>
      <w:sz w:val="36"/>
      <w:szCs w:val="44"/>
      <w:lang w:val="en-US" w:eastAsia="ko-KR" w:bidi="ar-SA"/>
    </w:rPr>
  </w:style>
  <w:style w:type="paragraph" w:styleId="Heading2">
    <w:name w:val="Heading 2"/>
    <w:basedOn w:val="Normal"/>
    <w:uiPriority w:val="0"/>
    <w:qFormat/>
    <w:pPr>
      <w:keepNext w:val="true"/>
      <w:keepLines/>
      <w:widowControl/>
      <w:numPr>
        <w:ilvl w:val="1"/>
        <w:numId w:val="1"/>
      </w:numPr>
      <w:bidi w:val="0"/>
      <w:spacing w:lineRule="auto" w:line="360"/>
      <w:jc w:val="left"/>
      <w:outlineLvl w:val="1"/>
    </w:pPr>
    <w:rPr>
      <w:rFonts w:ascii="Times New Roman" w:hAnsi="Times New Roman" w:eastAsia="黑体" w:cs="Times New Roman"/>
      <w:bCs/>
      <w:sz w:val="32"/>
      <w:szCs w:val="32"/>
      <w:lang w:val="en-US" w:eastAsia="ko-KR" w:bidi="ar-SA"/>
    </w:rPr>
  </w:style>
  <w:style w:type="paragraph" w:styleId="Heading3">
    <w:name w:val="Heading 3"/>
    <w:basedOn w:val="Normal"/>
    <w:uiPriority w:val="0"/>
    <w:qFormat/>
    <w:pPr>
      <w:keepNext w:val="true"/>
      <w:keepLines/>
      <w:widowControl/>
      <w:numPr>
        <w:ilvl w:val="2"/>
        <w:numId w:val="1"/>
      </w:numPr>
      <w:bidi w:val="0"/>
      <w:spacing w:lineRule="auto" w:line="360"/>
      <w:jc w:val="left"/>
      <w:outlineLvl w:val="2"/>
    </w:pPr>
    <w:rPr>
      <w:rFonts w:ascii="Times New Roman" w:hAnsi="Times New Roman" w:eastAsia="黑体" w:cs="Times New Roman"/>
      <w:bCs/>
      <w:sz w:val="30"/>
      <w:szCs w:val="32"/>
      <w:lang w:val="en-US" w:eastAsia="ko-KR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rong">
    <w:name w:val="Strong"/>
    <w:basedOn w:val="DefaultParagraphFont"/>
    <w:uiPriority w:val="0"/>
    <w:qFormat/>
    <w:rPr>
      <w:b/>
    </w:rPr>
  </w:style>
  <w:style w:type="character" w:styleId="FollowedHyperlink">
    <w:name w:val="FollowedHyperlink"/>
    <w:basedOn w:val="DefaultParagraphFont"/>
    <w:uiPriority w:val="0"/>
    <w:qFormat/>
    <w:rPr>
      <w:color w:val="666666"/>
      <w:u w:val="none"/>
    </w:rPr>
  </w:style>
  <w:style w:type="character" w:styleId="Emphasis">
    <w:name w:val="Emphasis"/>
    <w:basedOn w:val="DefaultParagraphFont"/>
    <w:uiPriority w:val="0"/>
    <w:qFormat/>
    <w:rPr/>
  </w:style>
  <w:style w:type="character" w:styleId="HTMLDefinition">
    <w:name w:val="HTML Definition"/>
    <w:basedOn w:val="DefaultParagraphFont"/>
    <w:uiPriority w:val="0"/>
    <w:qFormat/>
    <w:rPr/>
  </w:style>
  <w:style w:type="character" w:styleId="HTMLAcronym">
    <w:name w:val="HTML Acronym"/>
    <w:basedOn w:val="DefaultParagraphFont"/>
    <w:uiPriority w:val="0"/>
    <w:qFormat/>
    <w:rPr/>
  </w:style>
  <w:style w:type="character" w:styleId="HTMLVariable">
    <w:name w:val="HTML Variable"/>
    <w:basedOn w:val="DefaultParagraphFont"/>
    <w:uiPriority w:val="0"/>
    <w:qFormat/>
    <w:rPr/>
  </w:style>
  <w:style w:type="character" w:styleId="InternetLink">
    <w:name w:val="Internet Link"/>
    <w:basedOn w:val="DefaultParagraphFont"/>
    <w:uiPriority w:val="0"/>
    <w:qFormat/>
    <w:rPr>
      <w:color w:val="0000FF"/>
      <w:u w:val="single"/>
    </w:rPr>
  </w:style>
  <w:style w:type="character" w:styleId="HTMLCode">
    <w:name w:val="HTML Code"/>
    <w:basedOn w:val="DefaultParagraphFont"/>
    <w:uiPriority w:val="0"/>
    <w:qFormat/>
    <w:rPr>
      <w:rFonts w:ascii="Courier New" w:hAnsi="Courier New"/>
      <w:sz w:val="20"/>
    </w:rPr>
  </w:style>
  <w:style w:type="character" w:styleId="HTMLCite">
    <w:name w:val="HTML Cite"/>
    <w:basedOn w:val="DefaultParagraphFont"/>
    <w:uiPriority w:val="0"/>
    <w:qFormat/>
    <w:rPr/>
  </w:style>
  <w:style w:type="character" w:styleId="Char" w:customStyle="1">
    <w:name w:val="풍선 도움말 텍스트 Char"/>
    <w:basedOn w:val="DefaultParagraphFont"/>
    <w:link w:val="6"/>
    <w:uiPriority w:val="0"/>
    <w:qFormat/>
    <w:rPr>
      <w:rFonts w:ascii="Calibri Light" w:hAnsi="Calibri Light" w:eastAsia="맑은 고딕" w:cs="" w:asciiTheme="majorHAnsi" w:cstheme="majorBidi" w:eastAsiaTheme="majorEastAsia" w:hAnsiTheme="majorHAnsi"/>
      <w:kern w:val="2"/>
      <w:sz w:val="18"/>
      <w:szCs w:val="18"/>
      <w:lang w:eastAsia="zh-CN"/>
    </w:rPr>
  </w:style>
  <w:style w:type="character" w:styleId="Focus" w:customStyle="1">
    <w:name w:val="focus"/>
    <w:basedOn w:val="DefaultParagraphFont"/>
    <w:uiPriority w:val="0"/>
    <w:qFormat/>
    <w:rPr/>
  </w:style>
  <w:style w:type="character" w:styleId="Datalang6" w:customStyle="1">
    <w:name w:val="data-lang6"/>
    <w:basedOn w:val="DefaultParagraphFont"/>
    <w:uiPriority w:val="0"/>
    <w:qFormat/>
    <w:rPr>
      <w:color w:val="DDDDDD"/>
      <w:sz w:val="21"/>
      <w:szCs w:val="21"/>
      <w:bdr w:val="single" w:sz="6" w:space="0" w:color="FFFFFF"/>
    </w:rPr>
  </w:style>
  <w:style w:type="character" w:styleId="Highlightbg5" w:customStyle="1">
    <w:name w:val="high-light-bg5"/>
    <w:basedOn w:val="DefaultParagraphFont"/>
    <w:uiPriority w:val="0"/>
    <w:qFormat/>
    <w:rPr>
      <w:color w:val="FEE972"/>
      <w:shd w:fill="FEE972" w:val="clear"/>
    </w:rPr>
  </w:style>
  <w:style w:type="character" w:styleId="IndexLink">
    <w:name w:val="Index Link"/>
    <w:qFormat/>
    <w:rPr/>
  </w:style>
  <w:style w:type="character" w:styleId="ListLabel1">
    <w:name w:val="ListLabel 1"/>
    <w:qFormat/>
    <w:rPr>
      <w:rFonts w:ascii="Times New Roman" w:hAnsi="Times New Roman" w:cs="Wingdings"/>
      <w:sz w:val="28"/>
    </w:rPr>
  </w:style>
  <w:style w:type="character" w:styleId="ListLabel2">
    <w:name w:val="ListLabel 2"/>
    <w:qFormat/>
    <w:rPr>
      <w:rFonts w:ascii="Times New Roman" w:hAnsi="Times New Roman" w:cs="Wingdings"/>
      <w:sz w:val="22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Wingdings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Wingdings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ascii="Times New Roman" w:hAnsi="Times New Roman" w:cs="Wingdings"/>
      <w:sz w:val="22"/>
    </w:rPr>
  </w:style>
  <w:style w:type="character" w:styleId="ListLabel12">
    <w:name w:val="ListLabel 12"/>
    <w:qFormat/>
    <w:rPr>
      <w:rFonts w:ascii="Times New Roman" w:hAnsi="Times New Roman" w:cs="Wingdings"/>
      <w:sz w:val="22"/>
    </w:rPr>
  </w:style>
  <w:style w:type="character" w:styleId="ListLabel13">
    <w:name w:val="ListLabel 13"/>
    <w:qFormat/>
    <w:rPr>
      <w:rFonts w:ascii="Times New Roman" w:hAnsi="Times New Roman" w:cs="Wingdings"/>
      <w:sz w:val="22"/>
    </w:rPr>
  </w:style>
  <w:style w:type="character" w:styleId="ListLabel14">
    <w:name w:val="ListLabel 14"/>
    <w:qFormat/>
    <w:rPr>
      <w:rFonts w:ascii="Times New Roman" w:hAnsi="Times New Roman" w:cs="Wingdings"/>
      <w:sz w:val="22"/>
    </w:rPr>
  </w:style>
  <w:style w:type="character" w:styleId="ListLabel15">
    <w:name w:val="ListLabel 15"/>
    <w:qFormat/>
    <w:rPr>
      <w:rFonts w:ascii="Times New Roman" w:hAnsi="Times New Roman" w:cs="Wingdings"/>
      <w:sz w:val="22"/>
    </w:rPr>
  </w:style>
  <w:style w:type="character" w:styleId="ListLabel16">
    <w:name w:val="ListLabel 16"/>
    <w:qFormat/>
    <w:rPr>
      <w:rFonts w:ascii="Times New Roman" w:hAnsi="Times New Roman" w:cs="Wingdings"/>
      <w:sz w:val="22"/>
    </w:rPr>
  </w:style>
  <w:style w:type="character" w:styleId="ListLabel17">
    <w:name w:val="ListLabel 17"/>
    <w:qFormat/>
    <w:rPr>
      <w:rFonts w:cs="Wingdings"/>
      <w:sz w:val="28"/>
    </w:rPr>
  </w:style>
  <w:style w:type="character" w:styleId="ListLabel18">
    <w:name w:val="ListLabel 18"/>
    <w:qFormat/>
    <w:rPr>
      <w:rFonts w:ascii="Times New Roman" w:hAnsi="Times New Roman" w:cs="Wingdings"/>
      <w:sz w:val="22"/>
    </w:rPr>
  </w:style>
  <w:style w:type="character" w:styleId="ListLabel19">
    <w:name w:val="ListLabel 19"/>
    <w:qFormat/>
    <w:rPr>
      <w:rFonts w:cs="Wingdings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Wingdings"/>
    </w:rPr>
  </w:style>
  <w:style w:type="character" w:styleId="ListLabel27">
    <w:name w:val="ListLabel 27"/>
    <w:qFormat/>
    <w:rPr>
      <w:rFonts w:ascii="Times New Roman" w:hAnsi="Times New Roman" w:cs="Wingdings"/>
      <w:sz w:val="22"/>
    </w:rPr>
  </w:style>
  <w:style w:type="character" w:styleId="ListLabel28">
    <w:name w:val="ListLabel 28"/>
    <w:qFormat/>
    <w:rPr>
      <w:rFonts w:ascii="Times New Roman" w:hAnsi="Times New Roman" w:cs="Wingdings"/>
      <w:sz w:val="22"/>
    </w:rPr>
  </w:style>
  <w:style w:type="character" w:styleId="ListLabel29">
    <w:name w:val="ListLabel 29"/>
    <w:qFormat/>
    <w:rPr>
      <w:rFonts w:ascii="Times New Roman" w:hAnsi="Times New Roman" w:cs="Wingdings"/>
      <w:sz w:val="22"/>
    </w:rPr>
  </w:style>
  <w:style w:type="character" w:styleId="ListLabel30">
    <w:name w:val="ListLabel 30"/>
    <w:qFormat/>
    <w:rPr>
      <w:rFonts w:ascii="Times New Roman" w:hAnsi="Times New Roman" w:cs="Wingdings"/>
      <w:sz w:val="22"/>
    </w:rPr>
  </w:style>
  <w:style w:type="character" w:styleId="ListLabel31">
    <w:name w:val="ListLabel 31"/>
    <w:qFormat/>
    <w:rPr>
      <w:rFonts w:ascii="Times New Roman" w:hAnsi="Times New Roman" w:cs="Wingdings"/>
      <w:sz w:val="22"/>
    </w:rPr>
  </w:style>
  <w:style w:type="character" w:styleId="ListLabel32">
    <w:name w:val="ListLabel 32"/>
    <w:qFormat/>
    <w:rPr>
      <w:rFonts w:ascii="Times New Roman" w:hAnsi="Times New Roman" w:cs="Wingdings"/>
      <w:sz w:val="22"/>
    </w:rPr>
  </w:style>
  <w:style w:type="character" w:styleId="ListLabel33">
    <w:name w:val="ListLabel 33"/>
    <w:qFormat/>
    <w:rPr>
      <w:rFonts w:cs="Wingdings"/>
      <w:sz w:val="28"/>
    </w:rPr>
  </w:style>
  <w:style w:type="character" w:styleId="ListLabel34">
    <w:name w:val="ListLabel 34"/>
    <w:qFormat/>
    <w:rPr>
      <w:rFonts w:cs="Wingdings"/>
      <w:sz w:val="22"/>
    </w:rPr>
  </w:style>
  <w:style w:type="character" w:styleId="ListLabel35">
    <w:name w:val="ListLabel 35"/>
    <w:qFormat/>
    <w:rPr>
      <w:rFonts w:cs="Wingdings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ascii="Times New Roman" w:hAnsi="Times New Roman" w:cs="Wingdings"/>
      <w:sz w:val="22"/>
    </w:rPr>
  </w:style>
  <w:style w:type="character" w:styleId="ListLabel44">
    <w:name w:val="ListLabel 44"/>
    <w:qFormat/>
    <w:rPr>
      <w:rFonts w:ascii="Times New Roman" w:hAnsi="Times New Roman" w:cs="Wingdings"/>
      <w:sz w:val="22"/>
    </w:rPr>
  </w:style>
  <w:style w:type="character" w:styleId="ListLabel45">
    <w:name w:val="ListLabel 45"/>
    <w:qFormat/>
    <w:rPr>
      <w:rFonts w:ascii="Times New Roman" w:hAnsi="Times New Roman" w:cs="Wingdings"/>
      <w:sz w:val="22"/>
    </w:rPr>
  </w:style>
  <w:style w:type="character" w:styleId="ListLabel46">
    <w:name w:val="ListLabel 46"/>
    <w:qFormat/>
    <w:rPr>
      <w:rFonts w:ascii="Times New Roman" w:hAnsi="Times New Roman" w:cs="Wingdings"/>
      <w:sz w:val="22"/>
    </w:rPr>
  </w:style>
  <w:style w:type="character" w:styleId="ListLabel47">
    <w:name w:val="ListLabel 47"/>
    <w:qFormat/>
    <w:rPr>
      <w:rFonts w:ascii="Times New Roman" w:hAnsi="Times New Roman" w:cs="Wingdings"/>
      <w:sz w:val="22"/>
    </w:rPr>
  </w:style>
  <w:style w:type="character" w:styleId="ListLabel48">
    <w:name w:val="ListLabel 48"/>
    <w:qFormat/>
    <w:rPr>
      <w:rFonts w:ascii="Times New Roman" w:hAnsi="Times New Roman" w:cs="Wingdings"/>
      <w:sz w:val="22"/>
    </w:rPr>
  </w:style>
  <w:style w:type="character" w:styleId="ListLabel49">
    <w:name w:val="ListLabel 49"/>
    <w:qFormat/>
    <w:rPr>
      <w:rFonts w:cs="Wingdings"/>
      <w:sz w:val="28"/>
    </w:rPr>
  </w:style>
  <w:style w:type="character" w:styleId="ListLabel50">
    <w:name w:val="ListLabel 50"/>
    <w:qFormat/>
    <w:rPr>
      <w:rFonts w:cs="Wingdings"/>
      <w:sz w:val="22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Wingdings"/>
      <w:sz w:val="22"/>
    </w:rPr>
  </w:style>
  <w:style w:type="character" w:styleId="ListLabel60">
    <w:name w:val="ListLabel 60"/>
    <w:qFormat/>
    <w:rPr>
      <w:rFonts w:cs="Wingdings"/>
      <w:sz w:val="22"/>
    </w:rPr>
  </w:style>
  <w:style w:type="character" w:styleId="ListLabel61">
    <w:name w:val="ListLabel 61"/>
    <w:qFormat/>
    <w:rPr>
      <w:rFonts w:cs="Wingdings"/>
      <w:sz w:val="22"/>
    </w:rPr>
  </w:style>
  <w:style w:type="character" w:styleId="ListLabel62">
    <w:name w:val="ListLabel 62"/>
    <w:qFormat/>
    <w:rPr>
      <w:rFonts w:ascii="Times New Roman" w:hAnsi="Times New Roman" w:cs="Wingdings"/>
      <w:sz w:val="22"/>
    </w:rPr>
  </w:style>
  <w:style w:type="character" w:styleId="ListLabel63">
    <w:name w:val="ListLabel 63"/>
    <w:qFormat/>
    <w:rPr>
      <w:rFonts w:cs="Wingdings"/>
      <w:sz w:val="22"/>
    </w:rPr>
  </w:style>
  <w:style w:type="character" w:styleId="ListLabel64">
    <w:name w:val="ListLabel 64"/>
    <w:qFormat/>
    <w:rPr>
      <w:rFonts w:ascii="Times New Roman" w:hAnsi="Times New Roman" w:cs="Wingdings"/>
      <w:sz w:val="22"/>
    </w:rPr>
  </w:style>
  <w:style w:type="character" w:styleId="ListLabel65">
    <w:name w:val="ListLabel 65"/>
    <w:qFormat/>
    <w:rPr>
      <w:rFonts w:cs="Wingdings"/>
      <w:sz w:val="28"/>
    </w:rPr>
  </w:style>
  <w:style w:type="character" w:styleId="ListLabel66">
    <w:name w:val="ListLabel 66"/>
    <w:qFormat/>
    <w:rPr>
      <w:rFonts w:cs="Wingdings"/>
      <w:sz w:val="22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Wingdings"/>
    </w:rPr>
  </w:style>
  <w:style w:type="character" w:styleId="ListLabel75">
    <w:name w:val="ListLabel 75"/>
    <w:qFormat/>
    <w:rPr>
      <w:rFonts w:cs="Wingdings"/>
      <w:sz w:val="22"/>
    </w:rPr>
  </w:style>
  <w:style w:type="character" w:styleId="ListLabel76">
    <w:name w:val="ListLabel 76"/>
    <w:qFormat/>
    <w:rPr>
      <w:rFonts w:cs="Wingdings"/>
      <w:sz w:val="22"/>
    </w:rPr>
  </w:style>
  <w:style w:type="character" w:styleId="ListLabel77">
    <w:name w:val="ListLabel 77"/>
    <w:qFormat/>
    <w:rPr>
      <w:rFonts w:cs="Wingdings"/>
      <w:sz w:val="22"/>
    </w:rPr>
  </w:style>
  <w:style w:type="character" w:styleId="ListLabel78">
    <w:name w:val="ListLabel 78"/>
    <w:qFormat/>
    <w:rPr>
      <w:rFonts w:ascii="Times New Roman" w:hAnsi="Times New Roman" w:cs="Wingdings"/>
      <w:sz w:val="22"/>
    </w:rPr>
  </w:style>
  <w:style w:type="character" w:styleId="ListLabel79">
    <w:name w:val="ListLabel 79"/>
    <w:qFormat/>
    <w:rPr>
      <w:rFonts w:cs="Wingdings"/>
      <w:sz w:val="22"/>
    </w:rPr>
  </w:style>
  <w:style w:type="character" w:styleId="ListLabel80">
    <w:name w:val="ListLabel 80"/>
    <w:qFormat/>
    <w:rPr>
      <w:rFonts w:ascii="Times New Roman" w:hAnsi="Times New Roman" w:cs="Wingdings"/>
      <w:sz w:val="22"/>
    </w:rPr>
  </w:style>
  <w:style w:type="character" w:styleId="ListLabel81">
    <w:name w:val="ListLabel 81"/>
    <w:qFormat/>
    <w:rPr>
      <w:rFonts w:cs="Wingdings"/>
      <w:sz w:val="28"/>
    </w:rPr>
  </w:style>
  <w:style w:type="character" w:styleId="ListLabel82">
    <w:name w:val="ListLabel 82"/>
    <w:qFormat/>
    <w:rPr>
      <w:rFonts w:cs="Wingdings"/>
      <w:sz w:val="22"/>
    </w:rPr>
  </w:style>
  <w:style w:type="character" w:styleId="ListLabel83">
    <w:name w:val="ListLabel 83"/>
    <w:qFormat/>
    <w:rPr>
      <w:rFonts w:cs="Wingdings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Wingdings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Wingdings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Wingdings"/>
      <w:sz w:val="22"/>
    </w:rPr>
  </w:style>
  <w:style w:type="character" w:styleId="ListLabel92">
    <w:name w:val="ListLabel 92"/>
    <w:qFormat/>
    <w:rPr>
      <w:rFonts w:cs="Wingdings"/>
      <w:sz w:val="22"/>
    </w:rPr>
  </w:style>
  <w:style w:type="character" w:styleId="ListLabel93">
    <w:name w:val="ListLabel 93"/>
    <w:qFormat/>
    <w:rPr>
      <w:rFonts w:cs="Wingdings"/>
      <w:sz w:val="22"/>
    </w:rPr>
  </w:style>
  <w:style w:type="character" w:styleId="ListLabel94">
    <w:name w:val="ListLabel 94"/>
    <w:qFormat/>
    <w:rPr>
      <w:rFonts w:cs="Wingdings"/>
      <w:sz w:val="22"/>
    </w:rPr>
  </w:style>
  <w:style w:type="character" w:styleId="ListLabel95">
    <w:name w:val="ListLabel 95"/>
    <w:qFormat/>
    <w:rPr>
      <w:rFonts w:cs="Wingdings"/>
      <w:sz w:val="22"/>
    </w:rPr>
  </w:style>
  <w:style w:type="character" w:styleId="ListLabel96">
    <w:name w:val="ListLabel 96"/>
    <w:qFormat/>
    <w:rPr>
      <w:rFonts w:ascii="Times New Roman" w:hAnsi="Times New Roman" w:cs="Wingdings"/>
      <w:sz w:val="22"/>
    </w:rPr>
  </w:style>
  <w:style w:type="character" w:styleId="ListLabel97">
    <w:name w:val="ListLabel 97"/>
    <w:qFormat/>
    <w:rPr>
      <w:rFonts w:cs="Wingdings"/>
      <w:sz w:val="28"/>
    </w:rPr>
  </w:style>
  <w:style w:type="character" w:styleId="ListLabel98">
    <w:name w:val="ListLabel 98"/>
    <w:qFormat/>
    <w:rPr>
      <w:rFonts w:cs="Wingdings"/>
      <w:sz w:val="22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cs="Wingdings"/>
      <w:sz w:val="22"/>
    </w:rPr>
  </w:style>
  <w:style w:type="character" w:styleId="ListLabel108">
    <w:name w:val="ListLabel 108"/>
    <w:qFormat/>
    <w:rPr>
      <w:rFonts w:cs="Wingdings"/>
      <w:sz w:val="22"/>
    </w:rPr>
  </w:style>
  <w:style w:type="character" w:styleId="ListLabel109">
    <w:name w:val="ListLabel 109"/>
    <w:qFormat/>
    <w:rPr>
      <w:rFonts w:cs="Wingdings"/>
      <w:sz w:val="22"/>
    </w:rPr>
  </w:style>
  <w:style w:type="character" w:styleId="ListLabel110">
    <w:name w:val="ListLabel 110"/>
    <w:qFormat/>
    <w:rPr>
      <w:rFonts w:cs="Wingdings"/>
      <w:sz w:val="22"/>
    </w:rPr>
  </w:style>
  <w:style w:type="character" w:styleId="ListLabel111">
    <w:name w:val="ListLabel 111"/>
    <w:qFormat/>
    <w:rPr>
      <w:rFonts w:cs="Wingdings"/>
      <w:sz w:val="22"/>
    </w:rPr>
  </w:style>
  <w:style w:type="character" w:styleId="ListLabel112">
    <w:name w:val="ListLabel 112"/>
    <w:qFormat/>
    <w:rPr>
      <w:rFonts w:ascii="Times New Roman" w:hAnsi="Times New Roman" w:cs="Wingdings"/>
      <w:sz w:val="22"/>
    </w:rPr>
  </w:style>
  <w:style w:type="character" w:styleId="ListLabel113">
    <w:name w:val="ListLabel 113"/>
    <w:qFormat/>
    <w:rPr>
      <w:rFonts w:cs="Wingdings"/>
      <w:sz w:val="28"/>
    </w:rPr>
  </w:style>
  <w:style w:type="character" w:styleId="ListLabel114">
    <w:name w:val="ListLabel 114"/>
    <w:qFormat/>
    <w:rPr>
      <w:rFonts w:cs="Wingdings"/>
      <w:sz w:val="22"/>
    </w:rPr>
  </w:style>
  <w:style w:type="character" w:styleId="ListLabel115">
    <w:name w:val="ListLabel 115"/>
    <w:qFormat/>
    <w:rPr>
      <w:rFonts w:cs="Wingdings"/>
    </w:rPr>
  </w:style>
  <w:style w:type="character" w:styleId="ListLabel116">
    <w:name w:val="ListLabel 116"/>
    <w:qFormat/>
    <w:rPr>
      <w:rFonts w:cs="Wingdings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rFonts w:cs="Wingdings"/>
    </w:rPr>
  </w:style>
  <w:style w:type="character" w:styleId="ListLabel119">
    <w:name w:val="ListLabel 119"/>
    <w:qFormat/>
    <w:rPr>
      <w:rFonts w:cs="Wingdings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Wingdings"/>
    </w:rPr>
  </w:style>
  <w:style w:type="character" w:styleId="ListLabel122">
    <w:name w:val="ListLabel 122"/>
    <w:qFormat/>
    <w:rPr>
      <w:rFonts w:cs="Wingdings"/>
    </w:rPr>
  </w:style>
  <w:style w:type="character" w:styleId="ListLabel123">
    <w:name w:val="ListLabel 123"/>
    <w:qFormat/>
    <w:rPr>
      <w:rFonts w:cs="Wingdings"/>
      <w:sz w:val="22"/>
    </w:rPr>
  </w:style>
  <w:style w:type="character" w:styleId="ListLabel124">
    <w:name w:val="ListLabel 124"/>
    <w:qFormat/>
    <w:rPr>
      <w:rFonts w:cs="Wingdings"/>
      <w:sz w:val="22"/>
    </w:rPr>
  </w:style>
  <w:style w:type="character" w:styleId="ListLabel125">
    <w:name w:val="ListLabel 125"/>
    <w:qFormat/>
    <w:rPr>
      <w:rFonts w:cs="Wingdings"/>
      <w:sz w:val="22"/>
    </w:rPr>
  </w:style>
  <w:style w:type="character" w:styleId="ListLabel126">
    <w:name w:val="ListLabel 126"/>
    <w:qFormat/>
    <w:rPr>
      <w:rFonts w:cs="Wingdings"/>
      <w:sz w:val="22"/>
    </w:rPr>
  </w:style>
  <w:style w:type="character" w:styleId="ListLabel127">
    <w:name w:val="ListLabel 127"/>
    <w:qFormat/>
    <w:rPr>
      <w:rFonts w:cs="Wingdings"/>
      <w:sz w:val="22"/>
    </w:rPr>
  </w:style>
  <w:style w:type="character" w:styleId="ListLabel128">
    <w:name w:val="ListLabel 128"/>
    <w:qFormat/>
    <w:rPr>
      <w:rFonts w:cs="Wingdings"/>
      <w:sz w:val="22"/>
    </w:rPr>
  </w:style>
  <w:style w:type="character" w:styleId="ListLabel129">
    <w:name w:val="ListLabel 129"/>
    <w:qFormat/>
    <w:rPr>
      <w:rFonts w:cs="Wingdings"/>
      <w:sz w:val="28"/>
    </w:rPr>
  </w:style>
  <w:style w:type="character" w:styleId="ListLabel130">
    <w:name w:val="ListLabel 130"/>
    <w:qFormat/>
    <w:rPr>
      <w:rFonts w:cs="Wingdings"/>
      <w:sz w:val="22"/>
    </w:rPr>
  </w:style>
  <w:style w:type="character" w:styleId="ListLabel131">
    <w:name w:val="ListLabel 131"/>
    <w:qFormat/>
    <w:rPr>
      <w:rFonts w:cs="Wingdings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Wingdings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Wingdings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Wingdings"/>
      <w:sz w:val="22"/>
    </w:rPr>
  </w:style>
  <w:style w:type="character" w:styleId="ListLabel140">
    <w:name w:val="ListLabel 140"/>
    <w:qFormat/>
    <w:rPr>
      <w:rFonts w:cs="Wingdings"/>
      <w:sz w:val="22"/>
    </w:rPr>
  </w:style>
  <w:style w:type="character" w:styleId="ListLabel141">
    <w:name w:val="ListLabel 141"/>
    <w:qFormat/>
    <w:rPr>
      <w:rFonts w:cs="Wingdings"/>
      <w:sz w:val="22"/>
    </w:rPr>
  </w:style>
  <w:style w:type="character" w:styleId="ListLabel142">
    <w:name w:val="ListLabel 142"/>
    <w:qFormat/>
    <w:rPr>
      <w:rFonts w:cs="Wingdings"/>
      <w:sz w:val="22"/>
    </w:rPr>
  </w:style>
  <w:style w:type="character" w:styleId="ListLabel143">
    <w:name w:val="ListLabel 143"/>
    <w:qFormat/>
    <w:rPr>
      <w:rFonts w:cs="Wingdings"/>
      <w:sz w:val="22"/>
    </w:rPr>
  </w:style>
  <w:style w:type="character" w:styleId="ListLabel144">
    <w:name w:val="ListLabel 144"/>
    <w:qFormat/>
    <w:rPr>
      <w:rFonts w:cs="Wingdings"/>
      <w:sz w:val="2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Contents3">
    <w:name w:val="TOC 3"/>
    <w:basedOn w:val="Normal"/>
    <w:uiPriority w:val="0"/>
    <w:qFormat/>
    <w:pPr>
      <w:ind w:left="840" w:hanging="0"/>
    </w:pPr>
    <w:rPr/>
  </w:style>
  <w:style w:type="paragraph" w:styleId="BalloonText">
    <w:name w:val="Balloon Text"/>
    <w:basedOn w:val="Normal"/>
    <w:link w:val="27"/>
    <w:uiPriority w:val="0"/>
    <w:qFormat/>
    <w:pPr/>
    <w:rPr>
      <w:rFonts w:ascii="Calibri Light" w:hAnsi="Calibri Light" w:eastAsia="맑은 고딕" w:cs="" w:asciiTheme="majorHAnsi" w:cstheme="majorBidi" w:eastAsiaTheme="majorEastAsia" w:hAnsiTheme="majorHAnsi"/>
      <w:sz w:val="18"/>
      <w:szCs w:val="18"/>
    </w:rPr>
  </w:style>
  <w:style w:type="paragraph" w:styleId="Footer">
    <w:name w:val="Footer"/>
    <w:basedOn w:val="Normal"/>
    <w:uiPriority w:val="99"/>
    <w:unhideWhenUsed/>
    <w:qFormat/>
    <w:pPr>
      <w:tabs>
        <w:tab w:val="center" w:pos="4153" w:leader="none"/>
        <w:tab w:val="right" w:pos="8306" w:leader="none"/>
      </w:tabs>
      <w:snapToGrid w:val="false"/>
      <w:jc w:val="left"/>
    </w:pPr>
    <w:rPr>
      <w:rFonts w:cs="Times New Roman"/>
      <w:sz w:val="18"/>
      <w:szCs w:val="18"/>
    </w:rPr>
  </w:style>
  <w:style w:type="paragraph" w:styleId="Header">
    <w:name w:val="Header"/>
    <w:basedOn w:val="Normal"/>
    <w:uiPriority w:val="99"/>
    <w:unhideWhenUsed/>
    <w:qFormat/>
    <w:pPr>
      <w:pBdr>
        <w:bottom w:val="single" w:sz="6" w:space="1" w:color="000000"/>
      </w:pBdr>
      <w:tabs>
        <w:tab w:val="center" w:pos="4153" w:leader="none"/>
        <w:tab w:val="right" w:pos="8306" w:leader="none"/>
      </w:tabs>
      <w:snapToGrid w:val="false"/>
      <w:jc w:val="center"/>
    </w:pPr>
    <w:rPr>
      <w:rFonts w:cs="Times New Roman"/>
      <w:sz w:val="18"/>
      <w:szCs w:val="18"/>
    </w:rPr>
  </w:style>
  <w:style w:type="paragraph" w:styleId="Contents1">
    <w:name w:val="TOC 1"/>
    <w:basedOn w:val="Normal"/>
    <w:uiPriority w:val="0"/>
    <w:qFormat/>
    <w:pPr/>
    <w:rPr/>
  </w:style>
  <w:style w:type="paragraph" w:styleId="Contents2">
    <w:name w:val="TOC 2"/>
    <w:basedOn w:val="Normal"/>
    <w:uiPriority w:val="0"/>
    <w:qFormat/>
    <w:pPr>
      <w:ind w:left="420" w:hanging="0"/>
    </w:pPr>
    <w:rPr/>
  </w:style>
  <w:style w:type="paragraph" w:styleId="NormalWeb">
    <w:name w:val="Normal (Web)"/>
    <w:basedOn w:val="Normal"/>
    <w:uiPriority w:val="0"/>
    <w:qFormat/>
    <w:pPr/>
    <w:rPr>
      <w:sz w:val="24"/>
    </w:rPr>
  </w:style>
  <w:style w:type="paragraph" w:styleId="WPSOffice1" w:customStyle="1">
    <w:name w:val="WPSOffice手动目录 1"/>
    <w:uiPriority w:val="0"/>
    <w:qFormat/>
    <w:pPr>
      <w:widowControl/>
      <w:bidi w:val="0"/>
      <w:jc w:val="left"/>
    </w:pPr>
    <w:rPr>
      <w:rFonts w:ascii="Times New Roman" w:hAnsi="Times New Roman" w:eastAsia="宋体" w:cs="Times New Roman"/>
      <w:color w:val="auto"/>
      <w:kern w:val="0"/>
      <w:sz w:val="21"/>
      <w:szCs w:val="20"/>
      <w:lang w:val="en-US" w:eastAsia="ko-KR" w:bidi="ar-SA"/>
    </w:rPr>
  </w:style>
  <w:style w:type="paragraph" w:styleId="WPSOffice2" w:customStyle="1">
    <w:name w:val="WPSOffice手动目录 2"/>
    <w:uiPriority w:val="0"/>
    <w:qFormat/>
    <w:pPr>
      <w:widowControl/>
      <w:bidi w:val="0"/>
      <w:ind w:left="200" w:hanging="0"/>
      <w:jc w:val="left"/>
    </w:pPr>
    <w:rPr>
      <w:rFonts w:ascii="Times New Roman" w:hAnsi="Times New Roman" w:eastAsia="宋体" w:cs="Times New Roman"/>
      <w:color w:val="auto"/>
      <w:kern w:val="0"/>
      <w:sz w:val="21"/>
      <w:szCs w:val="20"/>
      <w:lang w:val="en-US" w:eastAsia="ko-KR" w:bidi="ar-SA"/>
    </w:rPr>
  </w:style>
  <w:style w:type="paragraph" w:styleId="WPSOffice3" w:customStyle="1">
    <w:name w:val="WPSOffice手动目录 3"/>
    <w:uiPriority w:val="0"/>
    <w:qFormat/>
    <w:pPr>
      <w:widowControl/>
      <w:bidi w:val="0"/>
      <w:ind w:left="400" w:hanging="0"/>
      <w:jc w:val="left"/>
    </w:pPr>
    <w:rPr>
      <w:rFonts w:ascii="Times New Roman" w:hAnsi="Times New Roman" w:eastAsia="宋体" w:cs="Times New Roman"/>
      <w:color w:val="auto"/>
      <w:kern w:val="0"/>
      <w:sz w:val="21"/>
      <w:szCs w:val="20"/>
      <w:lang w:val="en-US" w:eastAsia="ko-KR" w:bidi="ar-SA"/>
    </w:rPr>
  </w:style>
  <w:style w:type="paragraph" w:styleId="FrameContents">
    <w:name w:val="Frame Contents"/>
    <w:basedOn w:val="Normal"/>
    <w:qFormat/>
    <w:pPr/>
    <w:rPr/>
  </w:style>
  <w:style w:type="table" w:default="1" w:styleId="22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Table Grid"/>
    <w:basedOn w:val="22"/>
    <w:uiPriority w:val="39"/>
    <w:qFormat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jpe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header" Target="header2.xml"/><Relationship Id="rId67" Type="http://schemas.openxmlformats.org/officeDocument/2006/relationships/numbering" Target="numbering.xml"/><Relationship Id="rId68" Type="http://schemas.openxmlformats.org/officeDocument/2006/relationships/fontTable" Target="fontTable.xml"/><Relationship Id="rId69" Type="http://schemas.openxmlformats.org/officeDocument/2006/relationships/settings" Target="settings.xml"/><Relationship Id="rId70" Type="http://schemas.openxmlformats.org/officeDocument/2006/relationships/theme" Target="theme/theme1.xml"/><Relationship Id="rId7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Application>LibreOffice/6.0.7.3$Linux_X86_64 LibreOffice_project/00m0$Build-3</Application>
  <Pages>32</Pages>
  <Words>1925</Words>
  <Characters>12186</Characters>
  <CharactersWithSpaces>14061</CharactersWithSpaces>
  <Paragraphs>320</Paragraphs>
  <Company>workgroup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2020-03-06T07:16:00Z</dcterms:created>
  <dc:creator>chen</dc:creator>
  <dc:description/>
  <dc:language>en-US</dc:language>
  <cp:lastModifiedBy/>
  <cp:lastPrinted>2019-08-29T07:10:00Z</cp:lastPrinted>
  <dcterms:modified xsi:type="dcterms:W3CDTF">2020-05-07T19:25:39Z</dcterms:modified>
  <cp:revision>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workgroup</vt:lpwstr>
  </property>
  <property fmtid="{D5CDD505-2E9C-101B-9397-08002B2CF9AE}" pid="3" name="DocSecurity">
    <vt:i4>0</vt:i4>
  </property>
  <property fmtid="{D5CDD505-2E9C-101B-9397-08002B2CF9AE}" pid="4" name="KSOProductBuildVer">
    <vt:lpwstr>2052-10.1.0.5975</vt:lpwstr>
  </property>
  <property fmtid="{D5CDD505-2E9C-101B-9397-08002B2CF9AE}" pid="5" name="LinksUpToDate">
    <vt:bool>0</vt:bool>
  </property>
  <property fmtid="{D5CDD505-2E9C-101B-9397-08002B2CF9AE}" pid="6" name="ScaleCrop">
    <vt:bool>0</vt:bool>
  </property>
</Properties>
</file>